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6" w:rsidRDefault="00FE0DC9" w:rsidP="004458E5">
      <w:pPr>
        <w:spacing w:line="360" w:lineRule="auto"/>
        <w:ind w:left="1143"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7F3AA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Аннотация к рабочей программе по предмету</w:t>
      </w:r>
    </w:p>
    <w:p w:rsidR="007F3AA6" w:rsidRDefault="00FE0DC9" w:rsidP="004458E5">
      <w:pPr>
        <w:spacing w:line="360" w:lineRule="auto"/>
        <w:ind w:left="1143"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7F3AA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«Информатика и ИКТ» </w:t>
      </w:r>
    </w:p>
    <w:p w:rsidR="00F506A6" w:rsidRDefault="00FE0DC9" w:rsidP="00F506A6">
      <w:pPr>
        <w:spacing w:line="360" w:lineRule="auto"/>
        <w:ind w:left="1143"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10 – 11</w:t>
      </w:r>
      <w:r w:rsidRPr="007F3AA6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F3AA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классы</w:t>
      </w:r>
      <w:r w:rsidR="00F506A6">
        <w:t xml:space="preserve">      </w:t>
      </w:r>
    </w:p>
    <w:p w:rsidR="00F506A6" w:rsidRDefault="00FE0DC9" w:rsidP="00F506A6">
      <w:pPr>
        <w:pStyle w:val="msonormalbullet1gif"/>
        <w:spacing w:before="0" w:beforeAutospacing="0" w:after="0" w:afterAutospacing="0" w:line="360" w:lineRule="auto"/>
        <w:jc w:val="both"/>
      </w:pPr>
      <w:r w:rsidRPr="00F506A6">
        <w:t xml:space="preserve">Рабочая программа по информатике и ИКТ для </w:t>
      </w:r>
      <w:r w:rsidR="00F506A6" w:rsidRPr="00F506A6">
        <w:t>10-11 классов составлена на основе примерной программы среднего общего образования по информатике  и</w:t>
      </w:r>
      <w:r w:rsidRPr="00F506A6">
        <w:t xml:space="preserve"> на основе авторской программы. </w:t>
      </w:r>
      <w:r w:rsidRPr="00F506A6">
        <w:rPr>
          <w:bCs/>
        </w:rPr>
        <w:t>«</w:t>
      </w:r>
      <w:r w:rsidRPr="00F506A6">
        <w:t xml:space="preserve">Программа курса информатики и ИКТ (базовый уровень) для старшей школы (10– 11 классы)», изданной в сборнике «Информатика. Программы для общеобразовательных учреждений 2-11 классы / Составитель М.Н. Бородин. – М.: БИНОМ. Лаборатория знаний, 2007», </w:t>
      </w:r>
      <w:r w:rsidR="00F506A6">
        <w:t xml:space="preserve">с учетом реализации обязательного минимума содержания предмета «Информатика и ИКТ», федерального компонента Государственного стандарта среднего общего образования по информатике.       </w:t>
      </w:r>
    </w:p>
    <w:p w:rsidR="00FE0DC9" w:rsidRPr="007F3AA6" w:rsidRDefault="00FE0DC9" w:rsidP="004458E5">
      <w:pPr>
        <w:pStyle w:val="a3"/>
        <w:spacing w:line="360" w:lineRule="auto"/>
        <w:ind w:left="102" w:right="-1" w:firstLine="539"/>
        <w:jc w:val="both"/>
        <w:rPr>
          <w:lang w:val="ru-RU"/>
        </w:rPr>
      </w:pPr>
      <w:r w:rsidRPr="007F3AA6">
        <w:rPr>
          <w:lang w:val="ru-RU"/>
        </w:rPr>
        <w:t>Данная рабочая программа рассчитана на учащихся, освоивших базовый курс информатики и ИКТ в основной</w:t>
      </w:r>
      <w:r w:rsidRPr="007F3AA6">
        <w:rPr>
          <w:spacing w:val="-8"/>
          <w:lang w:val="ru-RU"/>
        </w:rPr>
        <w:t xml:space="preserve"> </w:t>
      </w:r>
      <w:r w:rsidRPr="007F3AA6">
        <w:rPr>
          <w:lang w:val="ru-RU"/>
        </w:rPr>
        <w:t>школе.</w:t>
      </w:r>
    </w:p>
    <w:p w:rsidR="00FE0DC9" w:rsidRPr="007F3AA6" w:rsidRDefault="00FE0DC9" w:rsidP="004458E5">
      <w:pPr>
        <w:shd w:val="clear" w:color="auto" w:fill="FFFFFF"/>
        <w:spacing w:line="36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FE0DC9" w:rsidRPr="007F3AA6" w:rsidRDefault="00FE0DC9" w:rsidP="004458E5">
      <w:pPr>
        <w:shd w:val="clear" w:color="auto" w:fill="FFFFFF"/>
        <w:spacing w:line="36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• </w:t>
      </w:r>
      <w:r w:rsidRPr="007F3AA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освоение системы базовых знаний, </w:t>
      </w: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E0DC9" w:rsidRPr="007F3AA6" w:rsidRDefault="00FE0DC9" w:rsidP="004458E5">
      <w:pPr>
        <w:shd w:val="clear" w:color="auto" w:fill="FFFFFF"/>
        <w:spacing w:line="36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>Курсивом в тексте выделен материал, который подлежит изучению, но не включен в Требования к уровню подготовки выпускников.</w:t>
      </w:r>
    </w:p>
    <w:p w:rsidR="00FE0DC9" w:rsidRPr="007F3AA6" w:rsidRDefault="00FE0DC9" w:rsidP="004458E5">
      <w:pPr>
        <w:shd w:val="clear" w:color="auto" w:fill="FFFFFF"/>
        <w:spacing w:line="36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7F3AA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овладение умениями </w:t>
      </w: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E0DC9" w:rsidRPr="007F3AA6" w:rsidRDefault="00FE0DC9" w:rsidP="004458E5">
      <w:pPr>
        <w:shd w:val="clear" w:color="auto" w:fill="FFFFFF"/>
        <w:spacing w:line="36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Pr="007F3AA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развитие </w:t>
      </w: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E0DC9" w:rsidRPr="007F3AA6" w:rsidRDefault="00FE0DC9" w:rsidP="004458E5">
      <w:pPr>
        <w:shd w:val="clear" w:color="auto" w:fill="FFFFFF"/>
        <w:spacing w:line="360" w:lineRule="auto"/>
        <w:ind w:right="-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F3AA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•   воспитание </w:t>
      </w: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ответственного отношения к соблюдению этических и правовых, норм информационной деятельности; </w:t>
      </w:r>
    </w:p>
    <w:p w:rsidR="00FE0DC9" w:rsidRPr="007F3AA6" w:rsidRDefault="00FE0DC9" w:rsidP="004458E5">
      <w:pPr>
        <w:shd w:val="clear" w:color="auto" w:fill="FFFFFF"/>
        <w:spacing w:line="360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Pr="007F3AA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приобретение опыта </w:t>
      </w:r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>использования информационных технологий в индивидуальной</w:t>
      </w:r>
      <w:bookmarkStart w:id="0" w:name="_GoBack"/>
      <w:bookmarkEnd w:id="0"/>
      <w:r w:rsidRPr="007F3A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коллективной учебной и познавательной, в том числе проектной деятельности.</w:t>
      </w:r>
    </w:p>
    <w:p w:rsidR="00FE0DC9" w:rsidRPr="00BC45CC" w:rsidRDefault="00FE0DC9" w:rsidP="004458E5">
      <w:pPr>
        <w:spacing w:line="360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  <w:r w:rsidRPr="00BC45CC">
        <w:rPr>
          <w:rFonts w:ascii="Times New Roman" w:hAnsi="Times New Roman"/>
          <w:sz w:val="24"/>
          <w:szCs w:val="24"/>
          <w:lang w:val="ru-RU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BC45CC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BC45CC">
        <w:rPr>
          <w:rFonts w:ascii="Times New Roman" w:hAnsi="Times New Roman"/>
          <w:sz w:val="24"/>
          <w:szCs w:val="24"/>
          <w:lang w:val="ru-RU"/>
        </w:rPr>
        <w:t xml:space="preserve">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</w:t>
      </w:r>
      <w:r w:rsidRPr="00BC45CC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BC45CC">
        <w:rPr>
          <w:rFonts w:ascii="Times New Roman" w:hAnsi="Times New Roman"/>
          <w:sz w:val="24"/>
          <w:szCs w:val="24"/>
          <w:lang w:val="ru-RU"/>
        </w:rPr>
        <w:t>процессов.</w:t>
      </w:r>
    </w:p>
    <w:p w:rsidR="00FE0DC9" w:rsidRPr="007F3AA6" w:rsidRDefault="00FE0DC9" w:rsidP="004458E5">
      <w:pPr>
        <w:pStyle w:val="a3"/>
        <w:spacing w:line="360" w:lineRule="auto"/>
        <w:ind w:left="102" w:right="-1" w:firstLine="566"/>
        <w:jc w:val="both"/>
        <w:rPr>
          <w:lang w:val="ru-RU"/>
        </w:rPr>
      </w:pPr>
      <w:r w:rsidRPr="007F3AA6">
        <w:rPr>
          <w:lang w:val="ru-RU"/>
        </w:rPr>
        <w:lastRenderedPageBreak/>
        <w:t>Программа предназначена для изучения информатики на базовом уровне. Она рассчитана на 68</w:t>
      </w:r>
      <w:r w:rsidRPr="007F3AA6">
        <w:rPr>
          <w:spacing w:val="-9"/>
          <w:lang w:val="ru-RU"/>
        </w:rPr>
        <w:t xml:space="preserve"> </w:t>
      </w:r>
      <w:r w:rsidRPr="007F3AA6">
        <w:rPr>
          <w:lang w:val="ru-RU"/>
        </w:rPr>
        <w:t>часов:</w:t>
      </w:r>
      <w:r w:rsidR="004458E5" w:rsidRPr="004458E5">
        <w:rPr>
          <w:lang w:val="ru-RU"/>
        </w:rPr>
        <w:t xml:space="preserve"> </w:t>
      </w:r>
      <w:r w:rsidRPr="007F3AA6">
        <w:rPr>
          <w:lang w:val="ru-RU"/>
        </w:rPr>
        <w:t>в 10 классе – 34 часов (1 час в</w:t>
      </w:r>
      <w:r w:rsidRPr="007F3AA6">
        <w:rPr>
          <w:spacing w:val="-8"/>
          <w:lang w:val="ru-RU"/>
        </w:rPr>
        <w:t xml:space="preserve"> </w:t>
      </w:r>
      <w:r w:rsidRPr="007F3AA6">
        <w:rPr>
          <w:lang w:val="ru-RU"/>
        </w:rPr>
        <w:t>неделю);</w:t>
      </w:r>
      <w:r w:rsidR="004458E5" w:rsidRPr="004458E5">
        <w:rPr>
          <w:lang w:val="ru-RU"/>
        </w:rPr>
        <w:t xml:space="preserve"> </w:t>
      </w:r>
      <w:r w:rsidRPr="007F3AA6">
        <w:rPr>
          <w:lang w:val="ru-RU"/>
        </w:rPr>
        <w:t>в 11 классе – 34 часа (1 час в</w:t>
      </w:r>
      <w:r w:rsidRPr="007F3AA6">
        <w:rPr>
          <w:spacing w:val="-8"/>
          <w:lang w:val="ru-RU"/>
        </w:rPr>
        <w:t xml:space="preserve"> </w:t>
      </w:r>
      <w:r w:rsidRPr="007F3AA6">
        <w:rPr>
          <w:lang w:val="ru-RU"/>
        </w:rPr>
        <w:t>неделю).</w:t>
      </w:r>
    </w:p>
    <w:p w:rsidR="00FE0DC9" w:rsidRPr="007F3AA6" w:rsidRDefault="00FE0DC9" w:rsidP="004458E5">
      <w:pPr>
        <w:pStyle w:val="a3"/>
        <w:spacing w:line="360" w:lineRule="auto"/>
        <w:ind w:left="641" w:right="-1" w:firstLine="0"/>
        <w:rPr>
          <w:lang w:val="ru-RU"/>
        </w:rPr>
      </w:pPr>
      <w:r w:rsidRPr="00BC45CC">
        <w:rPr>
          <w:lang w:val="ru-RU"/>
        </w:rPr>
        <w:t>Программой предусмотрено</w:t>
      </w:r>
      <w:r w:rsidRPr="00BC45CC">
        <w:rPr>
          <w:spacing w:val="-11"/>
          <w:lang w:val="ru-RU"/>
        </w:rPr>
        <w:t xml:space="preserve"> </w:t>
      </w:r>
      <w:r w:rsidRPr="00BC45CC">
        <w:rPr>
          <w:lang w:val="ru-RU"/>
        </w:rPr>
        <w:t>проведение:</w:t>
      </w:r>
      <w:r w:rsidR="004458E5" w:rsidRPr="004458E5">
        <w:rPr>
          <w:lang w:val="ru-RU"/>
        </w:rPr>
        <w:t xml:space="preserve"> </w:t>
      </w:r>
      <w:r w:rsidRPr="007F3AA6">
        <w:rPr>
          <w:lang w:val="ru-RU"/>
        </w:rPr>
        <w:t>практических работ – 14 (в 10 классе), 14 (в 11</w:t>
      </w:r>
      <w:r w:rsidRPr="007F3AA6">
        <w:rPr>
          <w:spacing w:val="-13"/>
          <w:lang w:val="ru-RU"/>
        </w:rPr>
        <w:t xml:space="preserve"> </w:t>
      </w:r>
      <w:r w:rsidRPr="007F3AA6">
        <w:rPr>
          <w:lang w:val="ru-RU"/>
        </w:rPr>
        <w:t>классе);</w:t>
      </w:r>
      <w:r w:rsidR="004458E5" w:rsidRPr="004458E5">
        <w:rPr>
          <w:lang w:val="ru-RU"/>
        </w:rPr>
        <w:t xml:space="preserve"> </w:t>
      </w:r>
      <w:r w:rsidRPr="007F3AA6">
        <w:rPr>
          <w:lang w:val="ru-RU"/>
        </w:rPr>
        <w:t>контрольных работ – 3 (в 10 классе), 4 (в 11</w:t>
      </w:r>
      <w:r w:rsidRPr="007F3AA6">
        <w:rPr>
          <w:spacing w:val="-11"/>
          <w:lang w:val="ru-RU"/>
        </w:rPr>
        <w:t xml:space="preserve"> </w:t>
      </w:r>
      <w:r w:rsidRPr="007F3AA6">
        <w:rPr>
          <w:lang w:val="ru-RU"/>
        </w:rPr>
        <w:t>классе).</w:t>
      </w:r>
    </w:p>
    <w:p w:rsidR="00F506A6" w:rsidRDefault="00F506A6" w:rsidP="004458E5">
      <w:pPr>
        <w:pStyle w:val="Heading2"/>
        <w:spacing w:line="360" w:lineRule="auto"/>
        <w:ind w:left="0" w:right="-1"/>
        <w:jc w:val="center"/>
        <w:rPr>
          <w:rFonts w:ascii="Times New Roman" w:hAnsi="Times New Roman"/>
          <w:lang w:val="ru-RU"/>
        </w:rPr>
      </w:pPr>
    </w:p>
    <w:p w:rsidR="00FE0DC9" w:rsidRPr="007F3AA6" w:rsidRDefault="00FE0DC9" w:rsidP="004458E5">
      <w:pPr>
        <w:pStyle w:val="Heading2"/>
        <w:spacing w:line="360" w:lineRule="auto"/>
        <w:ind w:left="0" w:right="-1"/>
        <w:jc w:val="center"/>
        <w:rPr>
          <w:rFonts w:ascii="Times New Roman" w:hAnsi="Times New Roman"/>
          <w:b w:val="0"/>
          <w:bCs w:val="0"/>
          <w:lang w:val="ru-RU"/>
        </w:rPr>
      </w:pPr>
      <w:r w:rsidRPr="00BC45CC">
        <w:rPr>
          <w:rFonts w:ascii="Times New Roman" w:hAnsi="Times New Roman"/>
          <w:lang w:val="ru-RU"/>
        </w:rPr>
        <w:t xml:space="preserve">ПЕРЕЧЕНЬ </w:t>
      </w:r>
      <w:proofErr w:type="gramStart"/>
      <w:r w:rsidRPr="00BC45CC">
        <w:rPr>
          <w:rFonts w:ascii="Times New Roman" w:hAnsi="Times New Roman"/>
          <w:lang w:val="ru-RU"/>
        </w:rPr>
        <w:t xml:space="preserve">УЧЕБНО </w:t>
      </w:r>
      <w:r w:rsidR="00BC45CC" w:rsidRPr="00BC45CC">
        <w:rPr>
          <w:rFonts w:ascii="Times New Roman" w:hAnsi="Times New Roman"/>
          <w:lang w:val="ru-RU"/>
        </w:rPr>
        <w:t>–</w:t>
      </w:r>
      <w:r w:rsidRPr="00BC45CC">
        <w:rPr>
          <w:rFonts w:ascii="Times New Roman" w:hAnsi="Times New Roman"/>
          <w:lang w:val="ru-RU"/>
        </w:rPr>
        <w:t xml:space="preserve"> МЕТОДИЧЕСКОГО</w:t>
      </w:r>
      <w:proofErr w:type="gramEnd"/>
      <w:r w:rsidR="00BC45CC" w:rsidRPr="00BC45CC">
        <w:rPr>
          <w:rFonts w:ascii="Times New Roman" w:hAnsi="Times New Roman"/>
          <w:lang w:val="ru-RU"/>
        </w:rPr>
        <w:t xml:space="preserve"> </w:t>
      </w:r>
      <w:r w:rsidRPr="00BC45CC">
        <w:rPr>
          <w:rFonts w:ascii="Times New Roman" w:hAnsi="Times New Roman"/>
          <w:lang w:val="ru-RU"/>
        </w:rPr>
        <w:t>И ПРОГРАММНОГО ОБЕСПЕЧЕНИЯ ПО ИНФОРМАТИКЕ И ИКТ ДЛЯ 10 – 11 КЛАССОВ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eastAsia="Times New Roman" w:hAnsi="Times New Roman"/>
          <w:sz w:val="24"/>
          <w:szCs w:val="24"/>
          <w:lang w:val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</w:t>
      </w:r>
      <w:r w:rsidRPr="007F3AA6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7F3AA6">
        <w:rPr>
          <w:rFonts w:ascii="Times New Roman" w:eastAsia="Times New Roman" w:hAnsi="Times New Roman"/>
          <w:sz w:val="24"/>
          <w:szCs w:val="24"/>
          <w:lang w:val="ru-RU"/>
        </w:rPr>
        <w:t>2007.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Учебно-методический комплект для учителя: Семакин И.Г.,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Хеннер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 Е.К. Шеина Т.Ю. Информатика. Базовый уровень. 10класс. – М.: БИНОМ. Лаборатория знаний, 2014.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Семакин И.Г.,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Хеннер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 Е.К. Шеина Т.Ю. Информатика. Базовый уровень. 11класс. – М.: БИНОМ. Лаборатория знаний, 2014.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Семакин И.Г.,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Хеннер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 Е.К., Шеина Т.Ю. Практикум по информатике и ИКТ для 10- 11 классов. Базовый уровень. Информатика. 11 класс. – М.: БИНОМ. Лаборатория знаний, 2013.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Информатика. Задачник-практикум в 2 т. Под ред. И.Г.Семакина,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Е.К.Хеннера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. – М.: Лаборатория базовых знаний, 2004.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Информатика. 9-11 классы: тесты (базовый уровень) / авт.-сост. Е. В. Полякова. – Волгоград: Учитель, 2008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 Информатика. Задачник – практикум в 2 т. / Л.А.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Залогова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 и др. Под ред. И.Г. Семакина, Е.К.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Хеннера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. – 2-е изд. – М: БИНОМ. Лаборатория знаний, 2005. </w:t>
      </w:r>
      <w:r w:rsidRPr="007F3AA6">
        <w:rPr>
          <w:rFonts w:ascii="Times New Roman" w:hAnsi="Times New Roman"/>
          <w:sz w:val="24"/>
          <w:szCs w:val="24"/>
        </w:rPr>
        <w:sym w:font="Symbol" w:char="F0B7"/>
      </w:r>
      <w:r w:rsidRPr="007F3AA6">
        <w:rPr>
          <w:rFonts w:ascii="Times New Roman" w:hAnsi="Times New Roman"/>
          <w:sz w:val="24"/>
          <w:szCs w:val="24"/>
          <w:lang w:val="ru-RU"/>
        </w:rPr>
        <w:t xml:space="preserve"> Информатика. Федеральный банк экзаменационных материалов. / Авт.-сост. П. А. Якушкин, С. С. Крылов. – М.: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Эксмо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, 2008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 Преподавание базового курса информатики в средней школе</w:t>
      </w:r>
      <w:proofErr w:type="gramStart"/>
      <w:r w:rsidRPr="007F3AA6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7F3AA6">
        <w:rPr>
          <w:rFonts w:ascii="Times New Roman" w:hAnsi="Times New Roman"/>
          <w:sz w:val="24"/>
          <w:szCs w:val="24"/>
          <w:lang w:val="ru-RU"/>
        </w:rPr>
        <w:t xml:space="preserve"> методическое пособие. Авторы: Семакин И. Г., Шеина Т. Ю. Год издания: 2007 Учебно-методический комплект для ученика: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Семакин И.Г.,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Хеннер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 Е.К. Шеина Т.Ю. Информатика. Базовый уровень. 10класс. – М.: БИНОМ. Лаборатория знаний, 2014.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Семакин И.Г.,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Хеннер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 Е.К. Шеина Т.Ю. Информатика. Базовый уровень. 11класс. – М.: БИНОМ. Лаборатория знаний, 2014. </w:t>
      </w:r>
    </w:p>
    <w:p w:rsidR="00FE0DC9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Семакин И.Г., </w:t>
      </w:r>
      <w:proofErr w:type="spellStart"/>
      <w:r w:rsidRPr="007F3AA6">
        <w:rPr>
          <w:rFonts w:ascii="Times New Roman" w:hAnsi="Times New Roman"/>
          <w:sz w:val="24"/>
          <w:szCs w:val="24"/>
          <w:lang w:val="ru-RU"/>
        </w:rPr>
        <w:t>Хеннер</w:t>
      </w:r>
      <w:proofErr w:type="spellEnd"/>
      <w:r w:rsidRPr="007F3AA6">
        <w:rPr>
          <w:rFonts w:ascii="Times New Roman" w:hAnsi="Times New Roman"/>
          <w:sz w:val="24"/>
          <w:szCs w:val="24"/>
          <w:lang w:val="ru-RU"/>
        </w:rPr>
        <w:t xml:space="preserve"> Е.К., Шеина Т.Ю. Практикум по информатике и ИКТ для 10- 11 классов. Базовый уровень. Информатика. 11 класс. – М.: БИНОМ. Лаборатория знаний, 2007. </w:t>
      </w:r>
    </w:p>
    <w:p w:rsidR="00FB3F4B" w:rsidRPr="007F3AA6" w:rsidRDefault="00FE0DC9" w:rsidP="004458E5">
      <w:pPr>
        <w:pStyle w:val="a5"/>
        <w:numPr>
          <w:ilvl w:val="0"/>
          <w:numId w:val="1"/>
        </w:numPr>
        <w:tabs>
          <w:tab w:val="left" w:pos="642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F3AA6">
        <w:rPr>
          <w:rFonts w:ascii="Times New Roman" w:hAnsi="Times New Roman"/>
          <w:sz w:val="24"/>
          <w:szCs w:val="24"/>
          <w:lang w:val="ru-RU"/>
        </w:rPr>
        <w:t xml:space="preserve">Программное обеспечение: ОС </w:t>
      </w:r>
      <w:r w:rsidRPr="007F3AA6">
        <w:rPr>
          <w:rFonts w:ascii="Times New Roman" w:hAnsi="Times New Roman"/>
          <w:sz w:val="24"/>
          <w:szCs w:val="24"/>
        </w:rPr>
        <w:t>Windows</w:t>
      </w:r>
      <w:r w:rsidRPr="007F3A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3AA6">
        <w:rPr>
          <w:rFonts w:ascii="Times New Roman" w:hAnsi="Times New Roman"/>
          <w:sz w:val="24"/>
          <w:szCs w:val="24"/>
        </w:rPr>
        <w:t>Microsoft</w:t>
      </w:r>
      <w:r w:rsidRPr="007F3A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AA6">
        <w:rPr>
          <w:rFonts w:ascii="Times New Roman" w:hAnsi="Times New Roman"/>
          <w:sz w:val="24"/>
          <w:szCs w:val="24"/>
        </w:rPr>
        <w:t>Office</w:t>
      </w:r>
      <w:r w:rsidRPr="007F3AA6">
        <w:rPr>
          <w:rFonts w:ascii="Times New Roman" w:hAnsi="Times New Roman"/>
          <w:sz w:val="24"/>
          <w:szCs w:val="24"/>
          <w:lang w:val="ru-RU"/>
        </w:rPr>
        <w:t xml:space="preserve"> и т.д.</w:t>
      </w:r>
    </w:p>
    <w:sectPr w:rsidR="00FB3F4B" w:rsidRPr="007F3AA6" w:rsidSect="004458E5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D96"/>
    <w:multiLevelType w:val="hybridMultilevel"/>
    <w:tmpl w:val="B9C8DF1E"/>
    <w:lvl w:ilvl="0" w:tplc="17601A6E">
      <w:start w:val="1"/>
      <w:numFmt w:val="decimal"/>
      <w:lvlText w:val="%1."/>
      <w:lvlJc w:val="left"/>
      <w:pPr>
        <w:ind w:left="822" w:hanging="5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AD6FD60">
      <w:start w:val="1"/>
      <w:numFmt w:val="decimal"/>
      <w:lvlText w:val="%2."/>
      <w:lvlJc w:val="left"/>
      <w:pPr>
        <w:ind w:left="922" w:hanging="540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2" w:tplc="E4B474C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A246C0A4">
      <w:start w:val="1"/>
      <w:numFmt w:val="bullet"/>
      <w:lvlText w:val=""/>
      <w:lvlJc w:val="left"/>
      <w:pPr>
        <w:ind w:left="102" w:hanging="454"/>
      </w:pPr>
      <w:rPr>
        <w:rFonts w:ascii="Symbol" w:eastAsia="Symbol" w:hAnsi="Symbol" w:hint="default"/>
        <w:w w:val="100"/>
        <w:sz w:val="24"/>
        <w:szCs w:val="24"/>
      </w:rPr>
    </w:lvl>
    <w:lvl w:ilvl="4" w:tplc="EC146944">
      <w:start w:val="1"/>
      <w:numFmt w:val="bullet"/>
      <w:lvlText w:val=""/>
      <w:lvlJc w:val="left"/>
      <w:pPr>
        <w:ind w:left="1362" w:hanging="360"/>
      </w:pPr>
      <w:rPr>
        <w:rFonts w:ascii="Wingdings" w:eastAsia="Wingdings" w:hAnsi="Wingdings" w:hint="default"/>
        <w:w w:val="99"/>
        <w:sz w:val="24"/>
        <w:szCs w:val="24"/>
      </w:rPr>
    </w:lvl>
    <w:lvl w:ilvl="5" w:tplc="C5B2B3D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38881D0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7" w:tplc="E7CACD82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6F2686DA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</w:abstractNum>
  <w:abstractNum w:abstractNumId="1">
    <w:nsid w:val="5DA24FA9"/>
    <w:multiLevelType w:val="hybridMultilevel"/>
    <w:tmpl w:val="9CBEAA0E"/>
    <w:lvl w:ilvl="0" w:tplc="60FAE052">
      <w:start w:val="1"/>
      <w:numFmt w:val="decimal"/>
      <w:lvlText w:val="%1."/>
      <w:lvlJc w:val="left"/>
      <w:pPr>
        <w:ind w:left="642" w:hanging="54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67CA4AA6">
      <w:start w:val="1"/>
      <w:numFmt w:val="bullet"/>
      <w:lvlText w:val=""/>
      <w:lvlJc w:val="left"/>
      <w:pPr>
        <w:ind w:left="822" w:hanging="363"/>
      </w:pPr>
      <w:rPr>
        <w:rFonts w:ascii="Symbol" w:eastAsia="Symbol" w:hAnsi="Symbol" w:hint="default"/>
        <w:w w:val="100"/>
        <w:sz w:val="24"/>
        <w:szCs w:val="24"/>
      </w:rPr>
    </w:lvl>
    <w:lvl w:ilvl="2" w:tplc="48A8A3CE">
      <w:start w:val="1"/>
      <w:numFmt w:val="bullet"/>
      <w:lvlText w:val="•"/>
      <w:lvlJc w:val="left"/>
      <w:pPr>
        <w:ind w:left="1791" w:hanging="363"/>
      </w:pPr>
      <w:rPr>
        <w:rFonts w:hint="default"/>
      </w:rPr>
    </w:lvl>
    <w:lvl w:ilvl="3" w:tplc="8628249A">
      <w:start w:val="1"/>
      <w:numFmt w:val="bullet"/>
      <w:lvlText w:val="•"/>
      <w:lvlJc w:val="left"/>
      <w:pPr>
        <w:ind w:left="2763" w:hanging="363"/>
      </w:pPr>
      <w:rPr>
        <w:rFonts w:hint="default"/>
      </w:rPr>
    </w:lvl>
    <w:lvl w:ilvl="4" w:tplc="A212FE54">
      <w:start w:val="1"/>
      <w:numFmt w:val="bullet"/>
      <w:lvlText w:val="•"/>
      <w:lvlJc w:val="left"/>
      <w:pPr>
        <w:ind w:left="3735" w:hanging="363"/>
      </w:pPr>
      <w:rPr>
        <w:rFonts w:hint="default"/>
      </w:rPr>
    </w:lvl>
    <w:lvl w:ilvl="5" w:tplc="917E0A44">
      <w:start w:val="1"/>
      <w:numFmt w:val="bullet"/>
      <w:lvlText w:val="•"/>
      <w:lvlJc w:val="left"/>
      <w:pPr>
        <w:ind w:left="4707" w:hanging="363"/>
      </w:pPr>
      <w:rPr>
        <w:rFonts w:hint="default"/>
      </w:rPr>
    </w:lvl>
    <w:lvl w:ilvl="6" w:tplc="1CFAF532">
      <w:start w:val="1"/>
      <w:numFmt w:val="bullet"/>
      <w:lvlText w:val="•"/>
      <w:lvlJc w:val="left"/>
      <w:pPr>
        <w:ind w:left="5679" w:hanging="363"/>
      </w:pPr>
      <w:rPr>
        <w:rFonts w:hint="default"/>
      </w:rPr>
    </w:lvl>
    <w:lvl w:ilvl="7" w:tplc="2E9ED37C">
      <w:start w:val="1"/>
      <w:numFmt w:val="bullet"/>
      <w:lvlText w:val="•"/>
      <w:lvlJc w:val="left"/>
      <w:pPr>
        <w:ind w:left="6650" w:hanging="363"/>
      </w:pPr>
      <w:rPr>
        <w:rFonts w:hint="default"/>
      </w:rPr>
    </w:lvl>
    <w:lvl w:ilvl="8" w:tplc="D5BC12D4">
      <w:start w:val="1"/>
      <w:numFmt w:val="bullet"/>
      <w:lvlText w:val="•"/>
      <w:lvlJc w:val="left"/>
      <w:pPr>
        <w:ind w:left="7622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C9"/>
    <w:rsid w:val="0043227C"/>
    <w:rsid w:val="004458E5"/>
    <w:rsid w:val="00795647"/>
    <w:rsid w:val="007F3AA6"/>
    <w:rsid w:val="00BC45CC"/>
    <w:rsid w:val="00F506A6"/>
    <w:rsid w:val="00FB3F4B"/>
    <w:rsid w:val="00FE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DC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0DC9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D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FE0DC9"/>
    <w:pPr>
      <w:ind w:left="1143"/>
      <w:outlineLvl w:val="2"/>
    </w:pPr>
    <w:rPr>
      <w:rFonts w:ascii="Arial" w:eastAsia="Arial" w:hAnsi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E0DC9"/>
  </w:style>
  <w:style w:type="paragraph" w:customStyle="1" w:styleId="msonormalbullet1gif">
    <w:name w:val="msonormalbullet1.gif"/>
    <w:basedOn w:val="a"/>
    <w:rsid w:val="00F506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Ищенко</dc:creator>
  <cp:keywords/>
  <dc:description/>
  <cp:lastModifiedBy>Учитель</cp:lastModifiedBy>
  <cp:revision>5</cp:revision>
  <dcterms:created xsi:type="dcterms:W3CDTF">2016-09-12T14:39:00Z</dcterms:created>
  <dcterms:modified xsi:type="dcterms:W3CDTF">2016-09-14T14:08:00Z</dcterms:modified>
</cp:coreProperties>
</file>