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9" w:rsidRPr="00F526E9" w:rsidRDefault="00F526E9" w:rsidP="00F526E9">
      <w:pPr>
        <w:contextualSpacing/>
        <w:rPr>
          <w:rFonts w:ascii="Times New Roman" w:hAnsi="Times New Roman"/>
          <w:b/>
          <w:sz w:val="28"/>
          <w:szCs w:val="28"/>
        </w:rPr>
      </w:pPr>
      <w:r w:rsidRPr="00F526E9">
        <w:rPr>
          <w:rFonts w:ascii="Times New Roman" w:hAnsi="Times New Roman"/>
          <w:b/>
          <w:sz w:val="28"/>
          <w:szCs w:val="28"/>
        </w:rPr>
        <w:t>Аннотация на рабочую программу «Обучение грамоте»</w:t>
      </w:r>
    </w:p>
    <w:p w:rsidR="00F526E9" w:rsidRPr="00CC46A3" w:rsidRDefault="00F526E9" w:rsidP="00F526E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ab/>
      </w:r>
      <w:r w:rsidRPr="00CC46A3">
        <w:rPr>
          <w:rFonts w:ascii="Times New Roman" w:hAnsi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F526E9" w:rsidRPr="00D51BDD" w:rsidRDefault="00F526E9" w:rsidP="00F526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1BDD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общеобразовательных учреждениях, на 201</w:t>
      </w:r>
      <w:r>
        <w:rPr>
          <w:rFonts w:ascii="Times New Roman" w:hAnsi="Times New Roman"/>
          <w:sz w:val="24"/>
          <w:szCs w:val="24"/>
        </w:rPr>
        <w:t>6-17</w:t>
      </w:r>
      <w:r w:rsidRPr="00D51BDD">
        <w:rPr>
          <w:rFonts w:ascii="Times New Roman" w:hAnsi="Times New Roman"/>
          <w:sz w:val="24"/>
          <w:szCs w:val="24"/>
        </w:rPr>
        <w:t xml:space="preserve">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526E9" w:rsidRPr="00D51BDD" w:rsidRDefault="00F526E9" w:rsidP="00F526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1BDD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D51BDD">
        <w:rPr>
          <w:rFonts w:ascii="Times New Roman" w:hAnsi="Times New Roman"/>
          <w:sz w:val="24"/>
          <w:szCs w:val="24"/>
        </w:rPr>
        <w:t>МОиН</w:t>
      </w:r>
      <w:proofErr w:type="spellEnd"/>
      <w:r w:rsidRPr="00D51BDD">
        <w:rPr>
          <w:rFonts w:ascii="Times New Roman" w:hAnsi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F526E9" w:rsidRPr="00D51BDD" w:rsidRDefault="00F526E9" w:rsidP="00F526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1BDD">
        <w:rPr>
          <w:rFonts w:ascii="Times New Roman" w:hAnsi="Times New Roman"/>
          <w:sz w:val="24"/>
          <w:szCs w:val="24"/>
        </w:rPr>
        <w:t>Учебный план образовательного учреждения на 20</w:t>
      </w:r>
      <w:r>
        <w:rPr>
          <w:rFonts w:ascii="Times New Roman" w:hAnsi="Times New Roman"/>
          <w:sz w:val="24"/>
          <w:szCs w:val="24"/>
        </w:rPr>
        <w:t>16</w:t>
      </w:r>
      <w:r w:rsidRPr="00D51BD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2017</w:t>
      </w:r>
      <w:r w:rsidRPr="00D51BDD">
        <w:rPr>
          <w:rFonts w:ascii="Times New Roman" w:hAnsi="Times New Roman"/>
          <w:sz w:val="24"/>
          <w:szCs w:val="24"/>
        </w:rPr>
        <w:t xml:space="preserve"> учебный год</w:t>
      </w:r>
    </w:p>
    <w:p w:rsidR="00F526E9" w:rsidRPr="00D51BDD" w:rsidRDefault="00F526E9" w:rsidP="00F526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1BDD">
        <w:rPr>
          <w:rFonts w:ascii="Times New Roman" w:hAnsi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 xml:space="preserve">Обучение грамоте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ребёнка,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 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Содержание нового курса и методика обучения ориентированы на решение следующих задач: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сформировать умения писать и читать, слушать и говорить, свободно пользоваться родным языком в различных ситуациях общения;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обеспечить осознанное усвоение языка как важнейшего средства общения и взаимного понимания людей;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46A3">
        <w:rPr>
          <w:rFonts w:ascii="Times New Roman" w:hAnsi="Times New Roman"/>
          <w:sz w:val="24"/>
          <w:szCs w:val="24"/>
          <w:lang w:eastAsia="ru-RU"/>
        </w:rPr>
        <w:t xml:space="preserve">В новой системе обучения грамоте усвоение письменной речи впервые начинается с её предыстории (жесты, рисунки, различные типы письменных знаков и др.), знакомства детей с культурно-историческим аспектом письменной речи, представленной в рисунках и играх, даётся возможность обучать чтению и письму как настоящей письменной речи, а не только как техническим навыкам, о чём писал ещё Л. С. </w:t>
      </w:r>
      <w:proofErr w:type="spellStart"/>
      <w:r w:rsidRPr="00CC46A3">
        <w:rPr>
          <w:rFonts w:ascii="Times New Roman" w:hAnsi="Times New Roman"/>
          <w:sz w:val="24"/>
          <w:szCs w:val="24"/>
          <w:lang w:eastAsia="ru-RU"/>
        </w:rPr>
        <w:t>Выготский</w:t>
      </w:r>
      <w:proofErr w:type="spellEnd"/>
      <w:r w:rsidRPr="00CC46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целях общения и его результатах.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обеспечивается постепенный переход от слова в естественных ситуациях общения к предложению и тексту.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 xml:space="preserve">Работа со словом в новой системе обучения отличается от общепринятых подходов. Слово рассматривается как двусторонняя единица языка, как сложный языковой знак, имеющий план содержания (значение) и план выражения (фонетическую и буквенную форму). Осознать «устройство» слова помогают простейшие структурно-семантические модели слов, которые показывают взаимосвязь значения слова и его звучания. Переход от </w:t>
      </w:r>
      <w:proofErr w:type="gramStart"/>
      <w:r w:rsidRPr="00CC46A3">
        <w:rPr>
          <w:rFonts w:ascii="Times New Roman" w:hAnsi="Times New Roman"/>
          <w:sz w:val="24"/>
          <w:szCs w:val="24"/>
          <w:lang w:eastAsia="ru-RU"/>
        </w:rPr>
        <w:t>звучащего</w:t>
      </w:r>
      <w:proofErr w:type="gramEnd"/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слова к его графической форме обеспечивается через звукобуквенный анализ. При освоении звукобуквенного письма используется современный вариант звукового аналитико-синтетического метода.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Новая система обучения грамоте базируется на трех основных принципах: коммуникативном, познавательном и семиотическом (знаковом).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b/>
          <w:i/>
          <w:sz w:val="24"/>
          <w:szCs w:val="24"/>
          <w:lang w:eastAsia="ru-RU"/>
        </w:rPr>
        <w:t>1.</w:t>
      </w:r>
      <w:r w:rsidRPr="00CC46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46A3">
        <w:rPr>
          <w:rFonts w:ascii="Times New Roman" w:hAnsi="Times New Roman"/>
          <w:b/>
          <w:bCs/>
          <w:i/>
          <w:sz w:val="24"/>
          <w:szCs w:val="24"/>
          <w:lang w:eastAsia="ru-RU"/>
        </w:rPr>
        <w:t>Коммуникативная направленность</w:t>
      </w:r>
      <w:r w:rsidRPr="00CC46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C46A3">
        <w:rPr>
          <w:rFonts w:ascii="Times New Roman" w:hAnsi="Times New Roman"/>
          <w:sz w:val="24"/>
          <w:szCs w:val="24"/>
          <w:lang w:eastAsia="ru-RU"/>
        </w:rPr>
        <w:t>курса позволяет: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сформировать процессы чтения и письма как виды письменной речи, а не только как простейшие навыки;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дать представление о тексте как продукте речевой деятельности;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lastRenderedPageBreak/>
        <w:t>— осознать язык как средство общения;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сформировать умение ориентироваться в ситуации общения: адекватно воспринимать речь собеседника, правильно строить своё высказывание, контролировать и корректировать его в зависимости от ситуации общения.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b/>
          <w:i/>
          <w:sz w:val="24"/>
          <w:szCs w:val="24"/>
          <w:lang w:eastAsia="ru-RU"/>
        </w:rPr>
        <w:t xml:space="preserve">2. </w:t>
      </w:r>
      <w:r w:rsidRPr="00CC46A3">
        <w:rPr>
          <w:rFonts w:ascii="Times New Roman" w:hAnsi="Times New Roman"/>
          <w:b/>
          <w:bCs/>
          <w:i/>
          <w:sz w:val="24"/>
          <w:szCs w:val="24"/>
          <w:lang w:eastAsia="ru-RU"/>
        </w:rPr>
        <w:t>Познавательная ориентация</w:t>
      </w:r>
      <w:r w:rsidRPr="00CC46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C46A3">
        <w:rPr>
          <w:rFonts w:ascii="Times New Roman" w:hAnsi="Times New Roman"/>
          <w:sz w:val="24"/>
          <w:szCs w:val="24"/>
          <w:lang w:eastAsia="ru-RU"/>
        </w:rPr>
        <w:t>курса позволяет: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 xml:space="preserve">— изучать язык как культурно-исторический процесс — от устных форм общения к </w:t>
      </w:r>
      <w:proofErr w:type="gramStart"/>
      <w:r w:rsidRPr="00CC46A3">
        <w:rPr>
          <w:rFonts w:ascii="Times New Roman" w:hAnsi="Times New Roman"/>
          <w:sz w:val="24"/>
          <w:szCs w:val="24"/>
          <w:lang w:eastAsia="ru-RU"/>
        </w:rPr>
        <w:t>письменным</w:t>
      </w:r>
      <w:proofErr w:type="gramEnd"/>
      <w:r w:rsidRPr="00CC46A3">
        <w:rPr>
          <w:rFonts w:ascii="Times New Roman" w:hAnsi="Times New Roman"/>
          <w:sz w:val="24"/>
          <w:szCs w:val="24"/>
          <w:lang w:eastAsia="ru-RU"/>
        </w:rPr>
        <w:t>, т. е. от игры, жеста, рисунков, пиктографии к алфавитному звукобуквенному письму и т. д.;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освоить язык как средство взаимопонимания, средство познания;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формировать языковое мышление учащихся, развивая образное и абстрактное логическое мышление, интуицию;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обеспечить поэтапное усвоение основных языковых и речевых понятий на иллюстративно-образной основе с учётом особенностей познавательной деятельности ребёнка через развитие всех видов мышления (наглядно-практического, образно-символического и абстрактно-логического);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развить языковое мышление, которое базируется на умении ребёнка осознавать и гармонически сочетать форму и содержание речи, умении воспроизводить её смысл и значение в различных формах, умении увидеть общий смысл за различными формами её выражения.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b/>
          <w:i/>
          <w:sz w:val="24"/>
          <w:szCs w:val="24"/>
          <w:lang w:eastAsia="ru-RU"/>
        </w:rPr>
        <w:t xml:space="preserve">3. </w:t>
      </w:r>
      <w:r w:rsidRPr="00CC46A3">
        <w:rPr>
          <w:rFonts w:ascii="Times New Roman" w:hAnsi="Times New Roman"/>
          <w:b/>
          <w:bCs/>
          <w:i/>
          <w:sz w:val="24"/>
          <w:szCs w:val="24"/>
          <w:lang w:eastAsia="ru-RU"/>
        </w:rPr>
        <w:t>Семиотический принцип</w:t>
      </w:r>
      <w:r w:rsidRPr="00CC46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C46A3">
        <w:rPr>
          <w:rFonts w:ascii="Times New Roman" w:hAnsi="Times New Roman"/>
          <w:sz w:val="24"/>
          <w:szCs w:val="24"/>
          <w:lang w:eastAsia="ru-RU"/>
        </w:rPr>
        <w:t>даёт возможность: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раскрыть язык как знаковую систему, в которой к языковым знакам можно отнести только двусторонние единицы языка, такие, как слово, морфема и т. д. (а не букву, как часто полагают);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осознать специфику слова как языкового знака, как «заместителя» действительности;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выделить исходные понятия и отношения, которые помогли бы ребёнку проникнуть в смысл языкового знака: знак — значение, значение — звучание (содержание — форма);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— познакомить детей с различными знаковыми системами и средствами общения: мимикой и жестом (как одними из древнейших видов общения, которые продолжают функционировать и сейчас, сопровождая устную речь), знаками-сигналами, знаками-символами, языком искусства и т. д.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 xml:space="preserve">Период обучения грамоте включает три этапа: 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1) подготовительный;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 xml:space="preserve">2) основной; 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CC46A3">
        <w:rPr>
          <w:rFonts w:ascii="Times New Roman" w:hAnsi="Times New Roman"/>
          <w:sz w:val="24"/>
          <w:szCs w:val="24"/>
          <w:lang w:eastAsia="ru-RU"/>
        </w:rPr>
        <w:t>послебукварный</w:t>
      </w:r>
      <w:proofErr w:type="spellEnd"/>
      <w:r w:rsidRPr="00CC46A3">
        <w:rPr>
          <w:rFonts w:ascii="Times New Roman" w:hAnsi="Times New Roman"/>
          <w:sz w:val="24"/>
          <w:szCs w:val="24"/>
          <w:lang w:eastAsia="ru-RU"/>
        </w:rPr>
        <w:t>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На заключительном этапе обучения в 1 классе вводятся курсы русского языка и литературного чтения для закрепления знаний о языке и речи, формирования коммуникативно-речевых умений и накопления опыта литературного чтения.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Уроки чтения строятся на материале литературно-художественных текстов пособия «</w:t>
      </w:r>
      <w:proofErr w:type="spellStart"/>
      <w:r w:rsidRPr="00CC46A3">
        <w:rPr>
          <w:rFonts w:ascii="Times New Roman" w:hAnsi="Times New Roman"/>
          <w:sz w:val="24"/>
          <w:szCs w:val="24"/>
          <w:lang w:eastAsia="ru-RU"/>
        </w:rPr>
        <w:t>Читалочка</w:t>
      </w:r>
      <w:proofErr w:type="spellEnd"/>
      <w:r w:rsidRPr="00CC46A3">
        <w:rPr>
          <w:rFonts w:ascii="Times New Roman" w:hAnsi="Times New Roman"/>
          <w:sz w:val="24"/>
          <w:szCs w:val="24"/>
          <w:lang w:eastAsia="ru-RU"/>
        </w:rPr>
        <w:t>». Это способствует повышению речевой культуры учащихся, развитию их мышления и воображения, воспитанию художественно-эстетического вкуса детей.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46A3">
        <w:rPr>
          <w:rFonts w:ascii="Times New Roman" w:hAnsi="Times New Roman"/>
          <w:sz w:val="24"/>
          <w:szCs w:val="24"/>
          <w:lang w:eastAsia="ru-RU"/>
        </w:rPr>
        <w:t>Художественные произведения для чтения, слушания и рассказывания помогут учителю проводить уроки «общения» писателя с читателем, читателя с книгой и ее героями и др. На таких уроках дети не только получат первоначальные представления о различных типах текстов (художественном и научно-познавательном), но и понаблюдают, как язык «действует», проявляет себя в различных сферах общения, когда он выполняет ту или иную функцию: функцию общения</w:t>
      </w:r>
      <w:proofErr w:type="gramEnd"/>
      <w:r w:rsidRPr="00CC46A3">
        <w:rPr>
          <w:rFonts w:ascii="Times New Roman" w:hAnsi="Times New Roman"/>
          <w:sz w:val="24"/>
          <w:szCs w:val="24"/>
          <w:lang w:eastAsia="ru-RU"/>
        </w:rPr>
        <w:t xml:space="preserve"> (разговорный стиль), сообщения (научный и деловой стиль), воздействия (литературно-художественный стиль).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Чтобы первоклассники лучше ощутили, что мир в различных видах искусства воспринимается неодинаково, им предоставляется возможность рассмотреть один и тот же предмет (явление) глазами художника, музыканта, поэта, учёного (видят в одном и том же предмете разные стороны и по-разному их отображают). Подобные упражнения, проводимые совместно с учителем, развивают интерес учеников к языку, искусству и окружающему миру. Внимание детей привлекается и к особенностям поэтической речи, к форме стиха, его мелодике, ритму, а также к образности и выразительности поэтического слова. Система заданий и подбор материала обеспечивают развитие литературно-художественных способностей школьников.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6E9" w:rsidRPr="00CC46A3" w:rsidRDefault="00F526E9" w:rsidP="00F526E9">
      <w:pPr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F526E9" w:rsidRPr="00CC46A3" w:rsidRDefault="00F526E9" w:rsidP="00F526E9">
      <w:p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Давайте познакомимся (подготовительный этап) – 45 часов</w:t>
      </w:r>
    </w:p>
    <w:p w:rsidR="00F526E9" w:rsidRPr="00CC46A3" w:rsidRDefault="00F526E9" w:rsidP="00F526E9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Мир общения </w:t>
      </w:r>
    </w:p>
    <w:p w:rsidR="00F526E9" w:rsidRPr="00CC46A3" w:rsidRDefault="00F526E9" w:rsidP="00F526E9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Слово в общении </w:t>
      </w:r>
    </w:p>
    <w:p w:rsidR="00F526E9" w:rsidRPr="00CC46A3" w:rsidRDefault="00F526E9" w:rsidP="00F526E9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Помощники слова в общении. Общение без слов. Как понять животных. Разговаривают ли предметы? Слова и предметы. </w:t>
      </w:r>
    </w:p>
    <w:p w:rsidR="00F526E9" w:rsidRPr="00CC46A3" w:rsidRDefault="00F526E9" w:rsidP="00F526E9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Рисунки и предметы в общении </w:t>
      </w:r>
    </w:p>
    <w:p w:rsidR="00F526E9" w:rsidRPr="00CC46A3" w:rsidRDefault="00F526E9" w:rsidP="00F526E9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Мир полон звуков. Гласные и согласные звуки. Твердые и мягкие согласные </w:t>
      </w:r>
    </w:p>
    <w:p w:rsidR="00F526E9" w:rsidRPr="00CC46A3" w:rsidRDefault="00F526E9" w:rsidP="00F526E9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Звучание и значение слова </w:t>
      </w:r>
    </w:p>
    <w:p w:rsidR="00F526E9" w:rsidRPr="00CC46A3" w:rsidRDefault="00F526E9" w:rsidP="00F526E9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Слова и слоги. Ударение в слове </w:t>
      </w:r>
    </w:p>
    <w:p w:rsidR="00F526E9" w:rsidRPr="00CC46A3" w:rsidRDefault="00F526E9" w:rsidP="00F526E9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Слово и предложение </w:t>
      </w:r>
    </w:p>
    <w:p w:rsidR="00F526E9" w:rsidRPr="00CC46A3" w:rsidRDefault="00F526E9" w:rsidP="00F526E9">
      <w:p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Страна </w:t>
      </w:r>
      <w:proofErr w:type="spellStart"/>
      <w:r w:rsidRPr="00CC46A3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CC46A3">
        <w:rPr>
          <w:rFonts w:ascii="Times New Roman" w:hAnsi="Times New Roman"/>
          <w:sz w:val="24"/>
          <w:szCs w:val="24"/>
        </w:rPr>
        <w:t xml:space="preserve"> (букварный (основной) этап) – 134 часа</w:t>
      </w:r>
    </w:p>
    <w:p w:rsidR="00F526E9" w:rsidRPr="00CC46A3" w:rsidRDefault="00F526E9" w:rsidP="00F526E9">
      <w:pPr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Гласные буквы и звуки </w:t>
      </w:r>
    </w:p>
    <w:p w:rsidR="00F526E9" w:rsidRPr="00CC46A3" w:rsidRDefault="00F526E9" w:rsidP="00F526E9">
      <w:pPr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Согласные звуки и буквы </w:t>
      </w:r>
    </w:p>
    <w:p w:rsidR="00F526E9" w:rsidRPr="00CC46A3" w:rsidRDefault="00F526E9" w:rsidP="00F526E9">
      <w:pPr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Буквы Е</w:t>
      </w:r>
      <w:proofErr w:type="gramStart"/>
      <w:r w:rsidRPr="00CC46A3">
        <w:rPr>
          <w:rFonts w:ascii="Times New Roman" w:hAnsi="Times New Roman"/>
          <w:sz w:val="24"/>
          <w:szCs w:val="24"/>
        </w:rPr>
        <w:t>,Ё</w:t>
      </w:r>
      <w:proofErr w:type="gramEnd"/>
      <w:r w:rsidRPr="00CC46A3">
        <w:rPr>
          <w:rFonts w:ascii="Times New Roman" w:hAnsi="Times New Roman"/>
          <w:sz w:val="24"/>
          <w:szCs w:val="24"/>
        </w:rPr>
        <w:t xml:space="preserve">,Ю,Я </w:t>
      </w:r>
    </w:p>
    <w:p w:rsidR="00F526E9" w:rsidRPr="00CC46A3" w:rsidRDefault="00F526E9" w:rsidP="00F526E9">
      <w:pPr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Буквы Ъ и Ь </w:t>
      </w:r>
    </w:p>
    <w:p w:rsidR="00F526E9" w:rsidRPr="00CC46A3" w:rsidRDefault="00F526E9" w:rsidP="00F526E9">
      <w:pPr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Повторение – мать учения! Старинные азбуки и буквари </w:t>
      </w:r>
    </w:p>
    <w:p w:rsidR="00F526E9" w:rsidRPr="00CC46A3" w:rsidRDefault="00F526E9" w:rsidP="00F526E9">
      <w:p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Про все на свете </w:t>
      </w:r>
      <w:proofErr w:type="gramStart"/>
      <w:r w:rsidRPr="00CC46A3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CC46A3">
        <w:rPr>
          <w:rFonts w:ascii="Times New Roman" w:hAnsi="Times New Roman"/>
          <w:sz w:val="24"/>
          <w:szCs w:val="24"/>
        </w:rPr>
        <w:t>послебукварный</w:t>
      </w:r>
      <w:proofErr w:type="spellEnd"/>
      <w:r w:rsidRPr="00CC46A3">
        <w:rPr>
          <w:rFonts w:ascii="Times New Roman" w:hAnsi="Times New Roman"/>
          <w:sz w:val="24"/>
          <w:szCs w:val="24"/>
        </w:rPr>
        <w:t xml:space="preserve"> период) – 28 часов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Программа обеспечивает достижение </w:t>
      </w:r>
      <w:proofErr w:type="gramStart"/>
      <w:r w:rsidRPr="00CC46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C46A3">
        <w:rPr>
          <w:rFonts w:ascii="Times New Roman" w:hAnsi="Times New Roman"/>
          <w:sz w:val="24"/>
          <w:szCs w:val="24"/>
        </w:rPr>
        <w:t xml:space="preserve"> начальной школы следующих личностных, </w:t>
      </w:r>
      <w:proofErr w:type="spellStart"/>
      <w:r w:rsidRPr="00CC46A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C46A3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Личностные результаты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1. Формирование основ российской гражданской идентичности, чувства гордости за свою Родину.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2. Принятие и освоение социальной роли </w:t>
      </w:r>
      <w:proofErr w:type="gramStart"/>
      <w:r w:rsidRPr="00CC46A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C46A3">
        <w:rPr>
          <w:rFonts w:ascii="Times New Roman" w:hAnsi="Times New Roman"/>
          <w:sz w:val="24"/>
          <w:szCs w:val="24"/>
        </w:rPr>
        <w:t>, развитие мотивов учебной деятельности.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5. Формирование эстетических потребностей, ценностей и чувств.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6. Развитие навыков сотрудничества </w:t>
      </w:r>
      <w:proofErr w:type="gramStart"/>
      <w:r w:rsidRPr="00CC46A3">
        <w:rPr>
          <w:rFonts w:ascii="Times New Roman" w:hAnsi="Times New Roman"/>
          <w:sz w:val="24"/>
          <w:szCs w:val="24"/>
        </w:rPr>
        <w:t>со</w:t>
      </w:r>
      <w:proofErr w:type="gramEnd"/>
      <w:r w:rsidRPr="00CC46A3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6A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C46A3">
        <w:rPr>
          <w:rFonts w:ascii="Times New Roman" w:hAnsi="Times New Roman"/>
          <w:sz w:val="24"/>
          <w:szCs w:val="24"/>
        </w:rPr>
        <w:t xml:space="preserve"> результаты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1. Способность принимать и сохранять цели и задачи учебной деятельности.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2. Умение включаться в обсуждение проблем творческого и поискового характера.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3. Умение понимать причины успеха/неуспеха учебной деятельности.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4. Освоение начальных форм самонаблюдения в процессе познавательной деятельности.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5. Умение создавать и использовать знаково-символические модели для решения учебных и практических задач.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6. Овладение следующими логическими действиями: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eastAsia="ZapfDingbats" w:hAnsi="Times New Roman"/>
          <w:color w:val="666666"/>
          <w:sz w:val="24"/>
          <w:szCs w:val="24"/>
        </w:rPr>
        <w:t xml:space="preserve">● </w:t>
      </w:r>
      <w:r w:rsidRPr="00CC46A3">
        <w:rPr>
          <w:rFonts w:ascii="Times New Roman" w:hAnsi="Times New Roman"/>
          <w:sz w:val="24"/>
          <w:szCs w:val="24"/>
        </w:rPr>
        <w:t>сравнение;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eastAsia="ZapfDingbats" w:hAnsi="Times New Roman"/>
          <w:color w:val="666666"/>
          <w:sz w:val="24"/>
          <w:szCs w:val="24"/>
        </w:rPr>
        <w:t xml:space="preserve">● </w:t>
      </w:r>
      <w:r w:rsidRPr="00CC46A3">
        <w:rPr>
          <w:rFonts w:ascii="Times New Roman" w:hAnsi="Times New Roman"/>
          <w:sz w:val="24"/>
          <w:szCs w:val="24"/>
        </w:rPr>
        <w:t>анализ;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eastAsia="ZapfDingbats" w:hAnsi="Times New Roman"/>
          <w:color w:val="666666"/>
          <w:sz w:val="24"/>
          <w:szCs w:val="24"/>
        </w:rPr>
        <w:lastRenderedPageBreak/>
        <w:t xml:space="preserve">● </w:t>
      </w:r>
      <w:r w:rsidRPr="00CC46A3">
        <w:rPr>
          <w:rFonts w:ascii="Times New Roman" w:hAnsi="Times New Roman"/>
          <w:sz w:val="24"/>
          <w:szCs w:val="24"/>
        </w:rPr>
        <w:t>синтез;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eastAsia="ZapfDingbats" w:hAnsi="Times New Roman"/>
          <w:color w:val="666666"/>
          <w:sz w:val="24"/>
          <w:szCs w:val="24"/>
        </w:rPr>
        <w:t xml:space="preserve">● </w:t>
      </w:r>
      <w:r w:rsidRPr="00CC46A3">
        <w:rPr>
          <w:rFonts w:ascii="Times New Roman" w:hAnsi="Times New Roman"/>
          <w:sz w:val="24"/>
          <w:szCs w:val="24"/>
        </w:rPr>
        <w:t>классификация и обобщение по родовидовым признакам;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7. Готовность слушать собеседника и вести диалог, признавать возможность существования различных точек зрения. Умение активно использовать диалог  как средство для решения коммуникативных и познавательных задач.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Предметные результаты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F526E9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</w:t>
      </w:r>
    </w:p>
    <w:p w:rsidR="00F526E9" w:rsidRPr="00CC46A3" w:rsidRDefault="00F526E9" w:rsidP="00F526E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F526E9" w:rsidRPr="00CC46A3" w:rsidRDefault="00F526E9" w:rsidP="00F526E9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>Предмет</w:t>
      </w:r>
      <w:r w:rsidRPr="00CC46A3">
        <w:rPr>
          <w:rFonts w:ascii="Times New Roman" w:hAnsi="Times New Roman"/>
          <w:sz w:val="24"/>
          <w:szCs w:val="24"/>
        </w:rPr>
        <w:t>: обучение грамоте. 1 класс.</w:t>
      </w:r>
    </w:p>
    <w:p w:rsidR="00F526E9" w:rsidRDefault="00F526E9" w:rsidP="00F526E9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Система обучения: </w:t>
      </w:r>
      <w:r w:rsidRPr="00CC46A3">
        <w:rPr>
          <w:rFonts w:ascii="Times New Roman" w:hAnsi="Times New Roman"/>
          <w:sz w:val="24"/>
          <w:szCs w:val="24"/>
        </w:rPr>
        <w:t>традиционная</w:t>
      </w:r>
    </w:p>
    <w:p w:rsidR="00474BC1" w:rsidRPr="00CC46A3" w:rsidRDefault="00474BC1" w:rsidP="00F526E9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474BC1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«Перспектива»</w:t>
      </w:r>
    </w:p>
    <w:p w:rsidR="00F526E9" w:rsidRPr="00CC46A3" w:rsidRDefault="00F526E9" w:rsidP="00F526E9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CC46A3">
        <w:rPr>
          <w:rFonts w:ascii="Times New Roman" w:hAnsi="Times New Roman"/>
          <w:sz w:val="24"/>
          <w:szCs w:val="24"/>
        </w:rPr>
        <w:t xml:space="preserve"> Обучение грамоте. Л.Ф.Климанова; С.Г.Макеева.  Сборник программ для четырёхлетней начально</w:t>
      </w:r>
      <w:r>
        <w:rPr>
          <w:rFonts w:ascii="Times New Roman" w:hAnsi="Times New Roman"/>
          <w:sz w:val="24"/>
          <w:szCs w:val="24"/>
        </w:rPr>
        <w:t>й школы. М.: «Просвещение». 2015</w:t>
      </w:r>
      <w:r w:rsidRPr="00CC46A3">
        <w:rPr>
          <w:rFonts w:ascii="Times New Roman" w:hAnsi="Times New Roman"/>
          <w:sz w:val="24"/>
          <w:szCs w:val="24"/>
        </w:rPr>
        <w:t>г.</w:t>
      </w:r>
    </w:p>
    <w:p w:rsidR="00F526E9" w:rsidRPr="00CC46A3" w:rsidRDefault="00F526E9" w:rsidP="00F526E9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F526E9" w:rsidRPr="00CC46A3" w:rsidRDefault="00F526E9" w:rsidP="00F526E9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>Количество часов в неделю по программе</w:t>
      </w:r>
      <w:proofErr w:type="gramStart"/>
      <w:r w:rsidRPr="00CC46A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C46A3">
        <w:rPr>
          <w:rFonts w:ascii="Times New Roman" w:hAnsi="Times New Roman"/>
          <w:b/>
          <w:sz w:val="24"/>
          <w:szCs w:val="24"/>
        </w:rPr>
        <w:t xml:space="preserve">         чтение                                             4                                            </w:t>
      </w:r>
    </w:p>
    <w:p w:rsidR="00F526E9" w:rsidRPr="00CC46A3" w:rsidRDefault="00F526E9" w:rsidP="00F526E9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письмо                                            5</w:t>
      </w:r>
    </w:p>
    <w:p w:rsidR="00F526E9" w:rsidRPr="00CC46A3" w:rsidRDefault="00F526E9" w:rsidP="00F526E9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>Количество часов в неделю по учебному плану:  чтение                                            4</w:t>
      </w:r>
    </w:p>
    <w:p w:rsidR="00F526E9" w:rsidRPr="00CC46A3" w:rsidRDefault="00F526E9" w:rsidP="00F526E9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письмо                                            5       </w:t>
      </w:r>
    </w:p>
    <w:p w:rsidR="00F526E9" w:rsidRPr="00CC46A3" w:rsidRDefault="00F526E9" w:rsidP="00F526E9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>Количество часов в год:                                            чтение                                             92</w:t>
      </w:r>
    </w:p>
    <w:p w:rsidR="00F526E9" w:rsidRPr="00CC46A3" w:rsidRDefault="00F526E9" w:rsidP="00F526E9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письмо                                            115</w:t>
      </w:r>
    </w:p>
    <w:p w:rsidR="00F526E9" w:rsidRPr="00CC46A3" w:rsidRDefault="00F526E9" w:rsidP="00F526E9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Из них: </w:t>
      </w:r>
    </w:p>
    <w:p w:rsidR="00F526E9" w:rsidRPr="00CC46A3" w:rsidRDefault="00F526E9" w:rsidP="00F526E9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             Н.Р.К.                                                                                                                         16</w:t>
      </w:r>
    </w:p>
    <w:p w:rsidR="00F526E9" w:rsidRPr="00CC46A3" w:rsidRDefault="00F526E9" w:rsidP="00F526E9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t xml:space="preserve">             развитие речи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CC46A3">
        <w:rPr>
          <w:rFonts w:ascii="Times New Roman" w:hAnsi="Times New Roman"/>
          <w:b/>
          <w:sz w:val="24"/>
          <w:szCs w:val="24"/>
        </w:rPr>
        <w:t xml:space="preserve">на каждом уроке      </w:t>
      </w:r>
    </w:p>
    <w:p w:rsidR="00F526E9" w:rsidRPr="00CC46A3" w:rsidRDefault="00F526E9" w:rsidP="00F526E9">
      <w:pPr>
        <w:jc w:val="left"/>
        <w:rPr>
          <w:rFonts w:ascii="Times New Roman" w:hAnsi="Times New Roman"/>
          <w:sz w:val="24"/>
          <w:szCs w:val="24"/>
        </w:rPr>
      </w:pPr>
      <w:r w:rsidRPr="00CC46A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F526E9" w:rsidRPr="00CC46A3" w:rsidRDefault="00F526E9" w:rsidP="00F526E9">
      <w:pPr>
        <w:jc w:val="left"/>
        <w:rPr>
          <w:rFonts w:ascii="Times New Roman" w:hAnsi="Times New Roman"/>
          <w:b/>
          <w:sz w:val="24"/>
          <w:szCs w:val="24"/>
        </w:rPr>
      </w:pPr>
    </w:p>
    <w:p w:rsidR="00F526E9" w:rsidRPr="00CC46A3" w:rsidRDefault="00F526E9" w:rsidP="00F526E9">
      <w:pPr>
        <w:jc w:val="left"/>
        <w:rPr>
          <w:rFonts w:ascii="Times New Roman" w:hAnsi="Times New Roman"/>
          <w:b/>
          <w:sz w:val="24"/>
          <w:szCs w:val="24"/>
        </w:rPr>
      </w:pPr>
    </w:p>
    <w:p w:rsidR="00F526E9" w:rsidRPr="00CC46A3" w:rsidRDefault="00F526E9" w:rsidP="00F526E9">
      <w:pPr>
        <w:jc w:val="left"/>
        <w:rPr>
          <w:rFonts w:ascii="Times New Roman" w:hAnsi="Times New Roman"/>
          <w:b/>
          <w:sz w:val="24"/>
          <w:szCs w:val="24"/>
        </w:rPr>
      </w:pPr>
    </w:p>
    <w:p w:rsidR="00F526E9" w:rsidRPr="00CC46A3" w:rsidRDefault="00F526E9" w:rsidP="00F526E9">
      <w:pPr>
        <w:jc w:val="left"/>
        <w:rPr>
          <w:rFonts w:ascii="Times New Roman" w:hAnsi="Times New Roman"/>
          <w:b/>
          <w:sz w:val="24"/>
          <w:szCs w:val="24"/>
        </w:rPr>
      </w:pP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  <w:sectPr w:rsidR="00F526E9" w:rsidRPr="00CC46A3" w:rsidSect="00DF376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526E9" w:rsidRPr="00CC46A3" w:rsidRDefault="00F526E9" w:rsidP="00F526E9">
      <w:pPr>
        <w:rPr>
          <w:rFonts w:ascii="Times New Roman" w:hAnsi="Times New Roman"/>
          <w:b/>
          <w:sz w:val="24"/>
          <w:szCs w:val="24"/>
        </w:rPr>
      </w:pPr>
      <w:r w:rsidRPr="00CC46A3">
        <w:rPr>
          <w:rFonts w:ascii="Times New Roman" w:hAnsi="Times New Roman"/>
          <w:b/>
          <w:sz w:val="24"/>
          <w:szCs w:val="24"/>
        </w:rPr>
        <w:lastRenderedPageBreak/>
        <w:t>Основные требования к знаниям, умениям и навыкам</w:t>
      </w:r>
    </w:p>
    <w:p w:rsidR="00F526E9" w:rsidRPr="00CC46A3" w:rsidRDefault="00F526E9" w:rsidP="00F526E9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C46A3">
        <w:rPr>
          <w:rFonts w:ascii="Times New Roman" w:hAnsi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6E9" w:rsidRPr="00CC46A3" w:rsidRDefault="00F526E9" w:rsidP="00F526E9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C46A3">
        <w:rPr>
          <w:rFonts w:ascii="Times New Roman" w:hAnsi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 xml:space="preserve">вычленять отдельные звуки в словах, определять их последовательность; 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различать гласные и согласные звуки и буквы, их обозначающие;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правильно называть мягкие и твёрдые звуки в слове и вне слова;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знать способы их буквенного обозначения;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 xml:space="preserve">обозначать на письме мягкость согласных звуков гласными буквами (е, ё, </w:t>
      </w:r>
      <w:proofErr w:type="spellStart"/>
      <w:r w:rsidRPr="00CC46A3">
        <w:rPr>
          <w:rFonts w:ascii="Times New Roman" w:hAnsi="Times New Roman"/>
          <w:sz w:val="24"/>
          <w:szCs w:val="24"/>
          <w:lang w:eastAsia="ru-RU"/>
        </w:rPr>
        <w:t>ю</w:t>
      </w:r>
      <w:proofErr w:type="spellEnd"/>
      <w:r w:rsidRPr="00CC46A3">
        <w:rPr>
          <w:rFonts w:ascii="Times New Roman" w:hAnsi="Times New Roman"/>
          <w:sz w:val="24"/>
          <w:szCs w:val="24"/>
          <w:lang w:eastAsia="ru-RU"/>
        </w:rPr>
        <w:t>, я, и) и мягким знаком;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определять место ударения в слове;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вычленять слова из предложений;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чётко, без искажений писать строчные и заглавные буквы, их соединения в слогах и словах;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правильно списывать слова и предложения, написанные печатным и рукописным шрифтом;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грамотно (без пропусков, искажений букв) писать под диктовку слова, предложения из 3-5слов, написание которых не расходится с произношением;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употреблять большую букву в начале, точку в конце предложения;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устно составлять 3-5 предложений на определённую тему;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знать гигиенические правила письма;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правильно писать формы букв и соединения между ними;</w:t>
      </w:r>
    </w:p>
    <w:p w:rsidR="00F526E9" w:rsidRPr="00CC46A3" w:rsidRDefault="00F526E9" w:rsidP="00F52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 xml:space="preserve">уметь прочитать слово </w:t>
      </w:r>
      <w:proofErr w:type="spellStart"/>
      <w:r w:rsidRPr="00CC46A3">
        <w:rPr>
          <w:rFonts w:ascii="Times New Roman" w:hAnsi="Times New Roman"/>
          <w:sz w:val="24"/>
          <w:szCs w:val="24"/>
          <w:lang w:eastAsia="ru-RU"/>
        </w:rPr>
        <w:t>орфографически</w:t>
      </w:r>
      <w:proofErr w:type="spellEnd"/>
      <w:r w:rsidRPr="00CC46A3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C46A3">
        <w:rPr>
          <w:rFonts w:ascii="Times New Roman" w:hAnsi="Times New Roman"/>
          <w:sz w:val="24"/>
          <w:szCs w:val="24"/>
          <w:lang w:eastAsia="ru-RU"/>
        </w:rPr>
        <w:t>орфоэпически</w:t>
      </w:r>
      <w:proofErr w:type="spellEnd"/>
      <w:r w:rsidRPr="00CC46A3">
        <w:rPr>
          <w:rFonts w:ascii="Times New Roman" w:hAnsi="Times New Roman"/>
          <w:sz w:val="24"/>
          <w:szCs w:val="24"/>
          <w:lang w:eastAsia="ru-RU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F526E9" w:rsidRPr="00CC46A3" w:rsidRDefault="00F526E9" w:rsidP="00F526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sz w:val="24"/>
          <w:szCs w:val="24"/>
          <w:lang w:eastAsia="ru-RU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6A3">
        <w:rPr>
          <w:rFonts w:ascii="Times New Roman" w:hAnsi="Times New Roman"/>
          <w:b/>
          <w:sz w:val="24"/>
          <w:szCs w:val="24"/>
          <w:lang w:eastAsia="ru-RU"/>
        </w:rPr>
        <w:t>Навык чтения.</w:t>
      </w:r>
      <w:r w:rsidRPr="00CC46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46A3">
        <w:rPr>
          <w:rFonts w:ascii="Times New Roman" w:hAnsi="Times New Roman"/>
          <w:b/>
          <w:i/>
          <w:sz w:val="24"/>
          <w:szCs w:val="24"/>
          <w:lang w:val="en-US" w:eastAsia="ru-RU"/>
        </w:rPr>
        <w:t>I</w:t>
      </w:r>
      <w:r w:rsidRPr="00CC46A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полугодие.</w:t>
      </w:r>
      <w:proofErr w:type="gramEnd"/>
      <w:r w:rsidRPr="00CC46A3">
        <w:rPr>
          <w:rFonts w:ascii="Times New Roman" w:hAnsi="Times New Roman"/>
          <w:sz w:val="24"/>
          <w:szCs w:val="24"/>
          <w:lang w:eastAsia="ru-RU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46A3">
        <w:rPr>
          <w:rFonts w:ascii="Times New Roman" w:hAnsi="Times New Roman"/>
          <w:b/>
          <w:i/>
          <w:sz w:val="24"/>
          <w:szCs w:val="24"/>
          <w:lang w:val="en-US" w:eastAsia="ru-RU"/>
        </w:rPr>
        <w:t>II</w:t>
      </w:r>
      <w:r w:rsidRPr="00CC46A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полугодие.</w:t>
      </w:r>
      <w:proofErr w:type="gramEnd"/>
      <w:r w:rsidRPr="00CC46A3">
        <w:rPr>
          <w:rFonts w:ascii="Times New Roman" w:hAnsi="Times New Roman"/>
          <w:sz w:val="24"/>
          <w:szCs w:val="24"/>
          <w:lang w:eastAsia="ru-RU"/>
        </w:rPr>
        <w:t xml:space="preserve"> Правильное, плавное слоговое чтение с элементами чтения целыми словами небольших текстов со всеми буквами алфавита.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 </w:t>
      </w: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6E9" w:rsidRPr="00CC46A3" w:rsidRDefault="00F526E9" w:rsidP="00F526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6E9" w:rsidRPr="00CC46A3" w:rsidRDefault="00F526E9" w:rsidP="00F526E9">
      <w:pPr>
        <w:rPr>
          <w:rFonts w:ascii="Times New Roman" w:hAnsi="Times New Roman"/>
          <w:sz w:val="24"/>
          <w:szCs w:val="24"/>
        </w:rPr>
      </w:pPr>
    </w:p>
    <w:p w:rsidR="00F526E9" w:rsidRPr="00CC46A3" w:rsidRDefault="00F526E9" w:rsidP="00F526E9">
      <w:pPr>
        <w:rPr>
          <w:rFonts w:ascii="Times New Roman" w:hAnsi="Times New Roman"/>
          <w:sz w:val="24"/>
          <w:szCs w:val="24"/>
        </w:rPr>
      </w:pPr>
    </w:p>
    <w:p w:rsidR="00F526E9" w:rsidRPr="00CC46A3" w:rsidRDefault="00F526E9" w:rsidP="00F526E9">
      <w:pPr>
        <w:rPr>
          <w:rFonts w:ascii="Times New Roman" w:hAnsi="Times New Roman"/>
          <w:sz w:val="24"/>
          <w:szCs w:val="24"/>
        </w:rPr>
      </w:pPr>
    </w:p>
    <w:p w:rsidR="00F526E9" w:rsidRPr="00CC46A3" w:rsidRDefault="00F526E9" w:rsidP="00F526E9">
      <w:pPr>
        <w:rPr>
          <w:rFonts w:ascii="Times New Roman" w:hAnsi="Times New Roman"/>
          <w:sz w:val="24"/>
          <w:szCs w:val="24"/>
        </w:rPr>
      </w:pPr>
    </w:p>
    <w:p w:rsidR="0087296A" w:rsidRDefault="0087296A"/>
    <w:sectPr w:rsidR="0087296A" w:rsidSect="0087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BE5"/>
    <w:multiLevelType w:val="hybridMultilevel"/>
    <w:tmpl w:val="2F5E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4860"/>
    <w:multiLevelType w:val="hybridMultilevel"/>
    <w:tmpl w:val="5644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66F35"/>
    <w:multiLevelType w:val="multilevel"/>
    <w:tmpl w:val="AE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6E9"/>
    <w:rsid w:val="00474BC1"/>
    <w:rsid w:val="00566679"/>
    <w:rsid w:val="00621968"/>
    <w:rsid w:val="0077306F"/>
    <w:rsid w:val="0087296A"/>
    <w:rsid w:val="00BF255F"/>
    <w:rsid w:val="00DA4492"/>
    <w:rsid w:val="00F5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E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2016-09-13T05:10:00Z</dcterms:created>
  <dcterms:modified xsi:type="dcterms:W3CDTF">2016-09-13T05:28:00Z</dcterms:modified>
</cp:coreProperties>
</file>