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C0" w:rsidRPr="00A25BC0" w:rsidRDefault="00A25BC0" w:rsidP="00A25B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5BC0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 w:rsidR="004B6198">
        <w:rPr>
          <w:rFonts w:ascii="Times New Roman" w:hAnsi="Times New Roman" w:cs="Times New Roman"/>
          <w:b/>
          <w:sz w:val="24"/>
          <w:szCs w:val="24"/>
        </w:rPr>
        <w:t>чей программе «Окружающий мир» 4</w:t>
      </w:r>
      <w:r w:rsidRPr="00A25BC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25BC0" w:rsidRPr="00A25BC0" w:rsidRDefault="00A25BC0" w:rsidP="00A25BC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25BC0">
        <w:rPr>
          <w:rFonts w:ascii="Times New Roman" w:hAnsi="Times New Roman" w:cs="Times New Roman"/>
          <w:b/>
          <w:bCs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A25BC0" w:rsidRPr="00A25BC0" w:rsidRDefault="00A25BC0" w:rsidP="00A25B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МО и Н РФ к использованию в образовательном процессе в общеобразовательных учреждениях, на 2016-17 учебный год: Приказ Министерства образования и науки Российской Федерации № 253 от 31.03.2014 г. «Об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A25BC0" w:rsidRPr="00A25BC0" w:rsidRDefault="00A25BC0" w:rsidP="00A25B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Примерные программы начального общего образования: Письмо </w:t>
      </w:r>
      <w:proofErr w:type="spellStart"/>
      <w:r w:rsidRPr="00A25BC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A25BC0">
        <w:rPr>
          <w:rFonts w:ascii="Times New Roman" w:hAnsi="Times New Roman" w:cs="Times New Roman"/>
          <w:sz w:val="24"/>
          <w:szCs w:val="24"/>
        </w:rPr>
        <w:t xml:space="preserve"> Российской Федерации № 03-1263 от 07.07.2009 «О примерных программах по учебным предметам федерального базисного учебного плана» </w:t>
      </w:r>
    </w:p>
    <w:p w:rsidR="00A25BC0" w:rsidRPr="00A25BC0" w:rsidRDefault="00A25BC0" w:rsidP="00A25B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Учебный план образовательного учреждения на 2016/2017 учебный год</w:t>
      </w:r>
    </w:p>
    <w:p w:rsidR="00A25BC0" w:rsidRPr="00A25BC0" w:rsidRDefault="00A25BC0" w:rsidP="00A25B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Протокол педагогического совета образовательного  учреждения  </w:t>
      </w:r>
    </w:p>
    <w:p w:rsidR="00720374" w:rsidRPr="00A25BC0" w:rsidRDefault="00720374" w:rsidP="00A25BC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374" w:rsidRPr="00A25BC0" w:rsidRDefault="00720374" w:rsidP="00A25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5BC0">
        <w:rPr>
          <w:rFonts w:ascii="Times New Roman" w:hAnsi="Times New Roman" w:cs="Times New Roman"/>
          <w:sz w:val="24"/>
          <w:szCs w:val="24"/>
        </w:rPr>
        <w:t xml:space="preserve">Рабочая программа курса «Окружающий мир» для  4  класса на 2016 – 2017 учебный год составлена на основе </w:t>
      </w:r>
      <w:r w:rsidRPr="00A25BC0">
        <w:rPr>
          <w:rFonts w:ascii="Times New Roman" w:eastAsia="Times New Roman" w:hAnsi="Times New Roman" w:cs="Times New Roman"/>
          <w:sz w:val="24"/>
          <w:szCs w:val="24"/>
        </w:rPr>
        <w:t>авторской программы "Окружающий мир" А.А. Плешакова, М.Ю. Новицкой (2011 г.), предметной линии "Окружающий мир" УМК "Перспектива" (авт. А.А. Плешаков, М.Ю. Новицкая), учебного плана школы на 2016-2017 учебный год, Положения о рабочей программе школы, Основной образовательной программы школы, требований ФГОС НОО.</w:t>
      </w:r>
      <w:proofErr w:type="gramEnd"/>
    </w:p>
    <w:p w:rsidR="00720374" w:rsidRPr="00A25BC0" w:rsidRDefault="00720374" w:rsidP="00A25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74" w:rsidRPr="00A25BC0" w:rsidRDefault="00720374" w:rsidP="00A25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ab/>
        <w:t>Программа рассчитана на 68 часов (2 часа в неделю).</w:t>
      </w:r>
    </w:p>
    <w:p w:rsidR="00720374" w:rsidRPr="00A25BC0" w:rsidRDefault="00720374" w:rsidP="00A25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BC0">
        <w:rPr>
          <w:rFonts w:ascii="Times New Roman" w:hAnsi="Times New Roman" w:cs="Times New Roman"/>
          <w:b/>
          <w:sz w:val="24"/>
          <w:szCs w:val="24"/>
        </w:rPr>
        <w:tab/>
      </w:r>
      <w:r w:rsidRPr="00A25BC0"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r w:rsidRPr="00A25BC0">
        <w:rPr>
          <w:rFonts w:ascii="Times New Roman" w:hAnsi="Times New Roman" w:cs="Times New Roman"/>
          <w:b/>
          <w:sz w:val="24"/>
          <w:szCs w:val="24"/>
        </w:rPr>
        <w:t>ели изучения предмета «Окружающий мир»:</w:t>
      </w:r>
    </w:p>
    <w:p w:rsidR="00720374" w:rsidRPr="00A25BC0" w:rsidRDefault="00720374" w:rsidP="00A25BC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720374" w:rsidRPr="00A25BC0" w:rsidRDefault="00720374" w:rsidP="00A25BC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20374" w:rsidRPr="00A25BC0" w:rsidRDefault="00720374" w:rsidP="00A25B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374" w:rsidRPr="00A25BC0" w:rsidRDefault="00720374" w:rsidP="00A25BC0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5BC0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  <w:r w:rsidRPr="00A25BC0">
        <w:rPr>
          <w:rFonts w:ascii="Times New Roman" w:hAnsi="Times New Roman" w:cs="Times New Roman"/>
          <w:b/>
          <w:sz w:val="24"/>
          <w:szCs w:val="24"/>
        </w:rPr>
        <w:t>:</w:t>
      </w:r>
    </w:p>
    <w:p w:rsidR="00720374" w:rsidRPr="00A25BC0" w:rsidRDefault="00720374" w:rsidP="00A25BC0">
      <w:pPr>
        <w:pStyle w:val="CM1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A25BC0">
        <w:rPr>
          <w:rFonts w:ascii="Times New Roman" w:hAnsi="Times New Roman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spellStart"/>
      <w:proofErr w:type="gramStart"/>
      <w:r w:rsidRPr="00A25BC0">
        <w:rPr>
          <w:rFonts w:ascii="Times New Roman" w:hAnsi="Times New Roman"/>
        </w:rPr>
        <w:t>естественно-научные</w:t>
      </w:r>
      <w:proofErr w:type="spellEnd"/>
      <w:proofErr w:type="gramEnd"/>
      <w:r w:rsidRPr="00A25BC0">
        <w:rPr>
          <w:rFonts w:ascii="Times New Roman" w:hAnsi="Times New Roman"/>
        </w:rPr>
        <w:t xml:space="preserve"> знания 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720374" w:rsidRPr="00A25BC0" w:rsidRDefault="00720374" w:rsidP="00A25BC0">
      <w:pPr>
        <w:pStyle w:val="CM1"/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</w:rPr>
      </w:pPr>
      <w:r w:rsidRPr="00A25BC0">
        <w:rPr>
          <w:rFonts w:ascii="Times New Roman" w:hAnsi="Times New Roman"/>
          <w:color w:val="000000"/>
        </w:rPr>
        <w:t xml:space="preserve"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A25BC0">
        <w:rPr>
          <w:rFonts w:ascii="Times New Roman" w:hAnsi="Times New Roman"/>
          <w:color w:val="000000"/>
        </w:rPr>
        <w:t>образом</w:t>
      </w:r>
      <w:proofErr w:type="gramEnd"/>
      <w:r w:rsidRPr="00A25BC0">
        <w:rPr>
          <w:rFonts w:ascii="Times New Roman" w:hAnsi="Times New Roman"/>
          <w:color w:val="000000"/>
        </w:rPr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</w:t>
      </w:r>
      <w:r w:rsidRPr="00A25BC0">
        <w:rPr>
          <w:rFonts w:ascii="Times New Roman" w:hAnsi="Times New Roman"/>
          <w:color w:val="000000"/>
        </w:rPr>
        <w:lastRenderedPageBreak/>
        <w:t xml:space="preserve">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720374" w:rsidRPr="00A25BC0" w:rsidRDefault="00720374" w:rsidP="00A25BC0">
      <w:pPr>
        <w:pStyle w:val="CM1"/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</w:rPr>
      </w:pPr>
      <w:r w:rsidRPr="00A25BC0">
        <w:rPr>
          <w:rFonts w:ascii="Times New Roman" w:hAnsi="Times New Roman"/>
          <w:color w:val="000000"/>
        </w:rPr>
        <w:t xml:space="preserve">В программе определяются понятия, необходимые для восприятия и </w:t>
      </w:r>
      <w:r w:rsidRPr="00A25BC0">
        <w:rPr>
          <w:rFonts w:ascii="Times New Roman" w:hAnsi="Times New Roman"/>
        </w:rPr>
        <w:t>изучения</w:t>
      </w:r>
      <w:r w:rsidRPr="00A25BC0">
        <w:rPr>
          <w:rFonts w:ascii="Times New Roman" w:hAnsi="Times New Roman"/>
          <w:color w:val="000000"/>
        </w:rPr>
        <w:t xml:space="preserve"> младшими школьниками явления «окружающий мир»: </w:t>
      </w:r>
    </w:p>
    <w:p w:rsidR="00720374" w:rsidRPr="00A25BC0" w:rsidRDefault="00720374" w:rsidP="00A25BC0">
      <w:pPr>
        <w:pStyle w:val="CM1"/>
        <w:numPr>
          <w:ilvl w:val="0"/>
          <w:numId w:val="2"/>
        </w:numPr>
        <w:tabs>
          <w:tab w:val="left" w:pos="284"/>
        </w:tabs>
        <w:spacing w:line="240" w:lineRule="auto"/>
        <w:ind w:left="0" w:firstLine="16"/>
        <w:contextualSpacing/>
        <w:jc w:val="both"/>
        <w:rPr>
          <w:rFonts w:ascii="Times New Roman" w:hAnsi="Times New Roman"/>
          <w:color w:val="000000"/>
        </w:rPr>
      </w:pPr>
      <w:r w:rsidRPr="00A25BC0">
        <w:rPr>
          <w:rFonts w:ascii="Times New Roman" w:hAnsi="Times New Roman"/>
          <w:color w:val="000000"/>
        </w:rPr>
        <w:t xml:space="preserve">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720374" w:rsidRPr="00A25BC0" w:rsidRDefault="00720374" w:rsidP="00A25BC0">
      <w:pPr>
        <w:pStyle w:val="CM1"/>
        <w:numPr>
          <w:ilvl w:val="0"/>
          <w:numId w:val="2"/>
        </w:numPr>
        <w:tabs>
          <w:tab w:val="left" w:pos="284"/>
        </w:tabs>
        <w:spacing w:line="240" w:lineRule="auto"/>
        <w:ind w:left="0" w:firstLine="16"/>
        <w:contextualSpacing/>
        <w:jc w:val="both"/>
        <w:rPr>
          <w:rFonts w:ascii="Times New Roman" w:hAnsi="Times New Roman"/>
          <w:color w:val="000000"/>
        </w:rPr>
      </w:pPr>
      <w:proofErr w:type="spellStart"/>
      <w:r w:rsidRPr="00A25BC0">
        <w:rPr>
          <w:rFonts w:ascii="Times New Roman" w:hAnsi="Times New Roman"/>
          <w:color w:val="000000"/>
        </w:rPr>
        <w:t>природосообразный</w:t>
      </w:r>
      <w:proofErr w:type="spellEnd"/>
      <w:r w:rsidRPr="00A25BC0">
        <w:rPr>
          <w:rFonts w:ascii="Times New Roman" w:hAnsi="Times New Roman"/>
          <w:color w:val="000000"/>
        </w:rPr>
        <w:t xml:space="preserve"> ритм человеческой жизни как основа физического и психического здоровья человека;</w:t>
      </w:r>
      <w:r w:rsidRPr="00A25BC0">
        <w:rPr>
          <w:rFonts w:ascii="Times New Roman" w:hAnsi="Times New Roman"/>
          <w:color w:val="FF0000"/>
        </w:rPr>
        <w:t xml:space="preserve"> </w:t>
      </w:r>
    </w:p>
    <w:p w:rsidR="00720374" w:rsidRPr="00A25BC0" w:rsidRDefault="00720374" w:rsidP="00A25BC0">
      <w:pPr>
        <w:pStyle w:val="CM1"/>
        <w:numPr>
          <w:ilvl w:val="0"/>
          <w:numId w:val="2"/>
        </w:numPr>
        <w:tabs>
          <w:tab w:val="left" w:pos="284"/>
        </w:tabs>
        <w:spacing w:line="240" w:lineRule="auto"/>
        <w:ind w:left="0" w:firstLine="16"/>
        <w:contextualSpacing/>
        <w:jc w:val="both"/>
        <w:rPr>
          <w:rFonts w:ascii="Times New Roman" w:hAnsi="Times New Roman"/>
          <w:color w:val="000000"/>
        </w:rPr>
      </w:pPr>
      <w:r w:rsidRPr="00A25BC0">
        <w:rPr>
          <w:rFonts w:ascii="Times New Roman" w:hAnsi="Times New Roman"/>
          <w:color w:val="000000"/>
        </w:rPr>
        <w:t>мир как иерархия, порядок, лад, как взаимосвязь всего со всем.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C0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Благодаря культурологической установке программа </w:t>
      </w:r>
      <w:proofErr w:type="spellStart"/>
      <w:r w:rsidRPr="00A25BC0">
        <w:rPr>
          <w:rFonts w:ascii="Times New Roman" w:hAnsi="Times New Roman" w:cs="Times New Roman"/>
          <w:color w:val="000000"/>
          <w:sz w:val="24"/>
          <w:szCs w:val="24"/>
        </w:rPr>
        <w:t>высполняет</w:t>
      </w:r>
      <w:proofErr w:type="spellEnd"/>
      <w:r w:rsidRPr="00A25BC0">
        <w:rPr>
          <w:rFonts w:ascii="Times New Roman" w:hAnsi="Times New Roman" w:cs="Times New Roman"/>
          <w:color w:val="000000"/>
          <w:sz w:val="24"/>
          <w:szCs w:val="24"/>
        </w:rPr>
        <w:t xml:space="preserve">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продленного дня, система работы </w:t>
      </w:r>
      <w:proofErr w:type="gramStart"/>
      <w:r w:rsidRPr="00A25BC0">
        <w:rPr>
          <w:rFonts w:ascii="Times New Roman" w:hAnsi="Times New Roman" w:cs="Times New Roman"/>
          <w:color w:val="000000"/>
          <w:sz w:val="24"/>
          <w:szCs w:val="24"/>
        </w:rPr>
        <w:t>школы полного дня</w:t>
      </w:r>
      <w:proofErr w:type="gramEnd"/>
      <w:r w:rsidRPr="00A25BC0">
        <w:rPr>
          <w:rFonts w:ascii="Times New Roman" w:hAnsi="Times New Roman" w:cs="Times New Roman"/>
          <w:color w:val="000000"/>
          <w:sz w:val="24"/>
          <w:szCs w:val="24"/>
        </w:rPr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</w:t>
      </w:r>
    </w:p>
    <w:p w:rsidR="00720374" w:rsidRPr="00A25BC0" w:rsidRDefault="00720374" w:rsidP="00A25BC0">
      <w:pPr>
        <w:pStyle w:val="a3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</w:t>
      </w:r>
      <w:r w:rsidRPr="00A25BC0">
        <w:rPr>
          <w:rFonts w:ascii="Times New Roman" w:hAnsi="Times New Roman" w:cs="Times New Roman"/>
          <w:b/>
          <w:sz w:val="24"/>
          <w:szCs w:val="24"/>
        </w:rPr>
        <w:t>ценностно-смыслового потенциала</w:t>
      </w:r>
      <w:r w:rsidRPr="00A25BC0">
        <w:rPr>
          <w:rFonts w:ascii="Times New Roman" w:hAnsi="Times New Roman" w:cs="Times New Roman"/>
          <w:sz w:val="24"/>
          <w:szCs w:val="24"/>
        </w:rPr>
        <w:t xml:space="preserve">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720374" w:rsidRPr="00A25BC0" w:rsidRDefault="00720374" w:rsidP="00A25BC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общества;</w:t>
      </w:r>
    </w:p>
    <w:p w:rsidR="00720374" w:rsidRPr="00A25BC0" w:rsidRDefault="00720374" w:rsidP="00A25BC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всём многообразии её форм;</w:t>
      </w:r>
    </w:p>
    <w:p w:rsidR="00720374" w:rsidRPr="00A25BC0" w:rsidRDefault="00720374" w:rsidP="00A25BC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720374" w:rsidRPr="00A25BC0" w:rsidRDefault="00720374" w:rsidP="00A25BC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720374" w:rsidRPr="00A25BC0" w:rsidRDefault="00720374" w:rsidP="00A25BC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культур, религий;</w:t>
      </w:r>
    </w:p>
    <w:p w:rsidR="00720374" w:rsidRPr="00A25BC0" w:rsidRDefault="00720374" w:rsidP="00A25BC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720374" w:rsidRPr="00A25BC0" w:rsidRDefault="00720374" w:rsidP="00A25BC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личности;</w:t>
      </w:r>
    </w:p>
    <w:p w:rsidR="00720374" w:rsidRPr="00A25BC0" w:rsidRDefault="00720374" w:rsidP="00A25BC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здоровый образ жизни в единстве следующих составляющих: здоровье физическое, психическое, духовн</w:t>
      </w:r>
      <w:proofErr w:type="gramStart"/>
      <w:r w:rsidRPr="00A25B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5BC0">
        <w:rPr>
          <w:rFonts w:ascii="Times New Roman" w:hAnsi="Times New Roman" w:cs="Times New Roman"/>
          <w:sz w:val="24"/>
          <w:szCs w:val="24"/>
        </w:rPr>
        <w:t xml:space="preserve">  и социально-нравственное;</w:t>
      </w:r>
    </w:p>
    <w:p w:rsidR="00720374" w:rsidRPr="00A25BC0" w:rsidRDefault="00720374" w:rsidP="00A25BC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720374" w:rsidRPr="00A25BC0" w:rsidRDefault="00720374" w:rsidP="00A25BC0">
      <w:pPr>
        <w:pStyle w:val="Default"/>
        <w:ind w:firstLine="567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720374" w:rsidRPr="00A25BC0" w:rsidRDefault="00720374" w:rsidP="00A25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BC0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</w:t>
      </w:r>
      <w:r w:rsidRPr="00A25BC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25BC0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720374" w:rsidRPr="00A25BC0" w:rsidRDefault="00720374" w:rsidP="00A25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20374" w:rsidRPr="00A25BC0" w:rsidRDefault="00720374" w:rsidP="00A25B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5BC0">
        <w:rPr>
          <w:rFonts w:ascii="Times New Roman" w:hAnsi="Times New Roman" w:cs="Times New Roman"/>
          <w:color w:val="000000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720374" w:rsidRPr="00A25BC0" w:rsidRDefault="00720374" w:rsidP="00A25B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5BC0">
        <w:rPr>
          <w:rFonts w:ascii="Times New Roman" w:hAnsi="Times New Roman" w:cs="Times New Roman"/>
          <w:color w:val="000000"/>
          <w:sz w:val="24"/>
          <w:szCs w:val="24"/>
        </w:rPr>
        <w:t>Культура как процесс и результат человеческой жизнедеятельности во всем многообразии ее форм.</w:t>
      </w:r>
    </w:p>
    <w:p w:rsidR="00720374" w:rsidRPr="00A25BC0" w:rsidRDefault="00720374" w:rsidP="00A25B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5BC0">
        <w:rPr>
          <w:rFonts w:ascii="Times New Roman" w:hAnsi="Times New Roman" w:cs="Times New Roman"/>
          <w:color w:val="000000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20374" w:rsidRPr="00A25BC0" w:rsidRDefault="00720374" w:rsidP="00A25B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5BC0">
        <w:rPr>
          <w:rFonts w:ascii="Times New Roman" w:hAnsi="Times New Roman" w:cs="Times New Roman"/>
          <w:color w:val="000000"/>
          <w:sz w:val="24"/>
          <w:szCs w:val="24"/>
        </w:rPr>
        <w:t>Искусство (живопись, архитектура, литература, музыка и т.д.)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720374" w:rsidRPr="00A25BC0" w:rsidRDefault="00720374" w:rsidP="00A25B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5BC0">
        <w:rPr>
          <w:rFonts w:ascii="Times New Roman" w:hAnsi="Times New Roman" w:cs="Times New Roman"/>
          <w:color w:val="000000"/>
          <w:sz w:val="24"/>
          <w:szCs w:val="24"/>
        </w:rPr>
        <w:t>Человечество как многообразие народов, культур, религий.</w:t>
      </w:r>
    </w:p>
    <w:p w:rsidR="00720374" w:rsidRPr="00A25BC0" w:rsidRDefault="00720374" w:rsidP="00A25B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5BC0">
        <w:rPr>
          <w:rFonts w:ascii="Times New Roman" w:hAnsi="Times New Roman" w:cs="Times New Roman"/>
          <w:color w:val="000000"/>
          <w:sz w:val="24"/>
          <w:szCs w:val="24"/>
        </w:rPr>
        <w:t>Международное сотрудничество как основа мира на Земле.</w:t>
      </w:r>
    </w:p>
    <w:p w:rsidR="00720374" w:rsidRPr="00A25BC0" w:rsidRDefault="00720374" w:rsidP="00A25B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5BC0">
        <w:rPr>
          <w:rFonts w:ascii="Times New Roman" w:hAnsi="Times New Roman" w:cs="Times New Roman"/>
          <w:color w:val="000000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720374" w:rsidRPr="00A25BC0" w:rsidRDefault="00720374" w:rsidP="00A25B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5BC0">
        <w:rPr>
          <w:rFonts w:ascii="Times New Roman" w:hAnsi="Times New Roman" w:cs="Times New Roman"/>
          <w:color w:val="000000"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720374" w:rsidRPr="00A25BC0" w:rsidRDefault="00720374" w:rsidP="00A25B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5BC0">
        <w:rPr>
          <w:rFonts w:ascii="Times New Roman" w:hAnsi="Times New Roman" w:cs="Times New Roman"/>
          <w:color w:val="000000"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 многообразия России и мира.</w:t>
      </w:r>
    </w:p>
    <w:p w:rsidR="00720374" w:rsidRPr="00A25BC0" w:rsidRDefault="00720374" w:rsidP="00A25B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5BC0">
        <w:rPr>
          <w:rFonts w:ascii="Times New Roman" w:hAnsi="Times New Roman" w:cs="Times New Roman"/>
          <w:color w:val="000000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народов России от поколения к поколению и жизнеспособности российского общества.</w:t>
      </w:r>
    </w:p>
    <w:p w:rsidR="00720374" w:rsidRPr="00A25BC0" w:rsidRDefault="00720374" w:rsidP="00A25B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5BC0">
        <w:rPr>
          <w:rFonts w:ascii="Times New Roman" w:hAnsi="Times New Roman" w:cs="Times New Roman"/>
          <w:color w:val="000000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720374" w:rsidRPr="00A25BC0" w:rsidRDefault="00720374" w:rsidP="00A25B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5BC0">
        <w:rPr>
          <w:rFonts w:ascii="Times New Roman" w:hAnsi="Times New Roman" w:cs="Times New Roman"/>
          <w:color w:val="000000"/>
          <w:sz w:val="24"/>
          <w:szCs w:val="24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720374" w:rsidRPr="00A25BC0" w:rsidRDefault="00720374" w:rsidP="00A25B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5BC0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 в единстве составляющих: здоровье физическое, психическое, духовн</w:t>
      </w:r>
      <w:proofErr w:type="gramStart"/>
      <w:r w:rsidRPr="00A25BC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25BC0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социально-нравственное.</w:t>
      </w:r>
    </w:p>
    <w:p w:rsidR="00720374" w:rsidRPr="00A25BC0" w:rsidRDefault="00720374" w:rsidP="00A25B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5BC0">
        <w:rPr>
          <w:rFonts w:ascii="Times New Roman" w:hAnsi="Times New Roman" w:cs="Times New Roman"/>
          <w:color w:val="000000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    </w:t>
      </w:r>
    </w:p>
    <w:p w:rsidR="00720374" w:rsidRPr="00A25BC0" w:rsidRDefault="00720374" w:rsidP="00A25BC0">
      <w:pPr>
        <w:pStyle w:val="Default"/>
        <w:ind w:firstLine="567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720374" w:rsidRPr="00A25BC0" w:rsidRDefault="00720374" w:rsidP="00A25BC0">
      <w:pPr>
        <w:pStyle w:val="Default"/>
        <w:ind w:firstLine="567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A25BC0">
        <w:rPr>
          <w:rFonts w:ascii="Times New Roman" w:hAnsi="Times New Roman" w:cs="Times New Roman"/>
          <w:b/>
          <w:color w:val="auto"/>
        </w:rPr>
        <w:t>Содержание учебного предмета</w:t>
      </w:r>
    </w:p>
    <w:p w:rsidR="00720374" w:rsidRPr="00A25BC0" w:rsidRDefault="00720374" w:rsidP="00A25BC0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Toc279052297"/>
      <w:bookmarkStart w:id="1" w:name="_Toc279055313"/>
      <w:r w:rsidRPr="00A25BC0">
        <w:rPr>
          <w:rFonts w:ascii="Times New Roman" w:hAnsi="Times New Roman" w:cs="Times New Roman"/>
          <w:i w:val="0"/>
          <w:color w:val="auto"/>
          <w:sz w:val="24"/>
          <w:szCs w:val="24"/>
        </w:rPr>
        <w:t>Человек и природа</w:t>
      </w:r>
      <w:bookmarkEnd w:id="0"/>
      <w:bookmarkEnd w:id="1"/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lastRenderedPageBreak/>
        <w:t xml:space="preserve">Неживая и живая природа. Признаки предметов (цвет, форма, сравнительные размеры и др.). </w:t>
      </w:r>
      <w:proofErr w:type="gramStart"/>
      <w:r w:rsidRPr="00A25BC0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  <w:r w:rsidRPr="00A25BC0">
        <w:rPr>
          <w:rFonts w:ascii="Times New Roman" w:hAnsi="Times New Roman" w:cs="Times New Roman"/>
          <w:sz w:val="24"/>
          <w:szCs w:val="24"/>
        </w:rPr>
        <w:t xml:space="preserve"> Природные явления в творчестве народов России и мира.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Вещество — это то, из чего состоят все природные объекты и предметы. Разнообразие веществ в окружающем мире.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Образы звёзд и планет в культуре народов России и мира.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Почва, её состав, значение для живой природы и для хозяйственной жизни человека. Образ плодородной земли в традиционной народной культуре.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Грибы съедобные и ядовитые. Правила сбора грибов.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</w:t>
      </w:r>
      <w:r w:rsidRPr="00A25BC0">
        <w:rPr>
          <w:rFonts w:ascii="Times New Roman" w:hAnsi="Times New Roman" w:cs="Times New Roman"/>
          <w:sz w:val="24"/>
          <w:szCs w:val="24"/>
        </w:rPr>
        <w:lastRenderedPageBreak/>
        <w:t>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BC0">
        <w:rPr>
          <w:rFonts w:ascii="Times New Roman" w:hAnsi="Times New Roman" w:cs="Times New Roman"/>
          <w:sz w:val="24"/>
          <w:szCs w:val="24"/>
        </w:rPr>
        <w:t xml:space="preserve">Лес, луг, водоём — единство живой и неживой природы (солнечный свет, воздух, вода, почва, растения, животные). </w:t>
      </w:r>
      <w:proofErr w:type="gramEnd"/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A25BC0">
        <w:rPr>
          <w:rFonts w:ascii="Times New Roman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25BC0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720374" w:rsidRPr="00A25BC0" w:rsidRDefault="00720374" w:rsidP="00A25BC0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2" w:name="_Toc279052298"/>
      <w:bookmarkStart w:id="3" w:name="_Toc279055314"/>
      <w:r w:rsidRPr="00A25BC0">
        <w:rPr>
          <w:rFonts w:ascii="Times New Roman" w:hAnsi="Times New Roman" w:cs="Times New Roman"/>
          <w:i w:val="0"/>
          <w:color w:val="auto"/>
          <w:sz w:val="24"/>
          <w:szCs w:val="24"/>
        </w:rPr>
        <w:t>Человек и общество</w:t>
      </w:r>
      <w:bookmarkEnd w:id="2"/>
      <w:bookmarkEnd w:id="3"/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720374" w:rsidRPr="00A25BC0" w:rsidRDefault="00720374" w:rsidP="00A25BC0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</w:t>
      </w:r>
      <w:r w:rsidRPr="00A25BC0">
        <w:rPr>
          <w:rFonts w:ascii="Times New Roman" w:hAnsi="Times New Roman" w:cs="Times New Roman"/>
          <w:iCs/>
          <w:sz w:val="24"/>
          <w:szCs w:val="24"/>
        </w:rPr>
        <w:t xml:space="preserve">Внутренний мир человека: общее представление о человеческих свойствах и качествах.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Экскурсия (очная или заочная с помощью ИКТ) в портретную галерею художественного музея. </w:t>
      </w:r>
    </w:p>
    <w:p w:rsidR="00720374" w:rsidRPr="00A25BC0" w:rsidRDefault="00720374" w:rsidP="00A25BC0">
      <w:pPr>
        <w:pStyle w:val="a5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25BC0">
        <w:rPr>
          <w:rFonts w:ascii="Times New Roman" w:hAnsi="Times New Roman"/>
          <w:sz w:val="24"/>
          <w:szCs w:val="24"/>
        </w:rPr>
        <w:lastRenderedPageBreak/>
        <w:t>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</w:t>
      </w:r>
    </w:p>
    <w:p w:rsidR="00720374" w:rsidRPr="00A25BC0" w:rsidRDefault="00720374" w:rsidP="00A25BC0">
      <w:pPr>
        <w:pStyle w:val="a5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25BC0">
        <w:rPr>
          <w:rFonts w:ascii="Times New Roman" w:hAnsi="Times New Roman"/>
          <w:sz w:val="24"/>
          <w:szCs w:val="24"/>
        </w:rPr>
        <w:t>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 мнению друг друга, духовная солидарность.</w:t>
      </w:r>
    </w:p>
    <w:p w:rsidR="00720374" w:rsidRPr="00A25BC0" w:rsidRDefault="00720374" w:rsidP="00A25BC0">
      <w:pPr>
        <w:pStyle w:val="a5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25BC0">
        <w:rPr>
          <w:rFonts w:ascii="Times New Roman" w:hAnsi="Times New Roman"/>
          <w:sz w:val="24"/>
          <w:szCs w:val="24"/>
        </w:rPr>
        <w:t>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</w:r>
    </w:p>
    <w:p w:rsidR="00720374" w:rsidRPr="00A25BC0" w:rsidRDefault="00720374" w:rsidP="00A25BC0">
      <w:pPr>
        <w:pStyle w:val="a5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25BC0">
        <w:rPr>
          <w:rFonts w:ascii="Times New Roman" w:hAnsi="Times New Roman"/>
          <w:sz w:val="24"/>
          <w:szCs w:val="24"/>
        </w:rPr>
        <w:t>Экскурсия в краеведческий музей для знакомства с семейной культурой народов своего края (по выбору).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Младший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 условие плодотворной учёбы и успешного развития в школьные годы.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Экскурсия в школьный музей для знакомства с историей школы и достижениями её выдающихся выпускников.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A25B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25BC0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BC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A25BC0">
        <w:rPr>
          <w:rFonts w:ascii="Times New Roman" w:hAnsi="Times New Roman" w:cs="Times New Roman"/>
          <w:sz w:val="24"/>
          <w:szCs w:val="24"/>
        </w:rPr>
        <w:t xml:space="preserve"> транспорта в жизни общества. Краткая история транспорта. Транспорт города и села. Наземный, воздушный и водный транспорт. Общественный и личный транспорт. Правила пользования транспортом.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Важное значение сре</w:t>
      </w:r>
      <w:proofErr w:type="gramStart"/>
      <w:r w:rsidRPr="00A25BC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25BC0">
        <w:rPr>
          <w:rFonts w:ascii="Times New Roman" w:hAnsi="Times New Roman" w:cs="Times New Roman"/>
          <w:sz w:val="24"/>
          <w:szCs w:val="24"/>
        </w:rPr>
        <w:t>язи в жизни человека и общества: почта, телеграф, телефон, электронная почта. Краткая история сре</w:t>
      </w:r>
      <w:proofErr w:type="gramStart"/>
      <w:r w:rsidRPr="00A25BC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25BC0">
        <w:rPr>
          <w:rFonts w:ascii="Times New Roman" w:hAnsi="Times New Roman" w:cs="Times New Roman"/>
          <w:sz w:val="24"/>
          <w:szCs w:val="24"/>
        </w:rPr>
        <w:t xml:space="preserve">язи. Телефоны экстренной помощи.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BC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A25BC0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BC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A25BC0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lastRenderedPageBreak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 Добрососедство разных стран в мире — культурная ценность человечества.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Родной край — частица России. </w:t>
      </w:r>
      <w:proofErr w:type="gramStart"/>
      <w:r w:rsidRPr="00A25BC0">
        <w:rPr>
          <w:rFonts w:ascii="Times New Roman" w:hAnsi="Times New Roman" w:cs="Times New Roman"/>
          <w:sz w:val="24"/>
          <w:szCs w:val="24"/>
        </w:rPr>
        <w:t xml:space="preserve">Родной город (село), регион (область, край, республика): название, основные достопримечательности, музеи, театры, спортивные комплексы и пр. </w:t>
      </w:r>
      <w:proofErr w:type="gramEnd"/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 w:rsidRPr="00A25BC0">
        <w:rPr>
          <w:rFonts w:ascii="Times New Roman" w:hAnsi="Times New Roman" w:cs="Times New Roman"/>
          <w:sz w:val="24"/>
          <w:szCs w:val="24"/>
        </w:rPr>
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  <w:proofErr w:type="gramEnd"/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Экскурсия в краеведческий музей для знакомства с традиционной культурой народов своего края.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:rsidR="00720374" w:rsidRPr="00A25BC0" w:rsidRDefault="00720374" w:rsidP="00A25BC0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4" w:name="_Toc279052299"/>
      <w:bookmarkStart w:id="5" w:name="_Toc279055315"/>
      <w:r w:rsidRPr="00A25BC0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Правила безопасной жизни</w:t>
      </w:r>
      <w:bookmarkEnd w:id="4"/>
      <w:bookmarkEnd w:id="5"/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Ценность здоровья и здорового образа жизни.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в природе. </w:t>
      </w:r>
    </w:p>
    <w:p w:rsidR="00720374" w:rsidRPr="00A25BC0" w:rsidRDefault="00720374" w:rsidP="00A25B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Забота о здоровье и безопасности окружающих людей — нравственный долг каждого человека. </w:t>
      </w:r>
    </w:p>
    <w:p w:rsidR="00720374" w:rsidRPr="00A25BC0" w:rsidRDefault="00720374" w:rsidP="00A25BC0">
      <w:pPr>
        <w:pStyle w:val="Default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720374" w:rsidRPr="00A25BC0" w:rsidRDefault="00720374" w:rsidP="00A25B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ab/>
      </w:r>
      <w:r w:rsidRPr="00A25BC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изучения курса</w:t>
      </w:r>
      <w:r w:rsidRPr="00A25B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20374" w:rsidRPr="00A25BC0" w:rsidRDefault="00720374" w:rsidP="00A25BC0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6" w:name="_Toc279052293"/>
      <w:bookmarkStart w:id="7" w:name="_Toc279055309"/>
      <w:r w:rsidRPr="00A25BC0">
        <w:rPr>
          <w:rFonts w:ascii="Times New Roman" w:hAnsi="Times New Roman" w:cs="Times New Roman"/>
          <w:i w:val="0"/>
          <w:color w:val="auto"/>
          <w:sz w:val="24"/>
          <w:szCs w:val="24"/>
        </w:rPr>
        <w:t>Личностные результаты</w:t>
      </w:r>
      <w:bookmarkEnd w:id="6"/>
      <w:bookmarkEnd w:id="7"/>
    </w:p>
    <w:p w:rsidR="00720374" w:rsidRPr="00A25BC0" w:rsidRDefault="00720374" w:rsidP="00A25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1.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720374" w:rsidRPr="00A25BC0" w:rsidRDefault="00720374" w:rsidP="00A25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2. 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20374" w:rsidRPr="00A25BC0" w:rsidRDefault="00720374" w:rsidP="00A25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3. Формирование уважительного отношения к иному мнению, истории и культуре других народов. </w:t>
      </w:r>
    </w:p>
    <w:p w:rsidR="00720374" w:rsidRPr="00A25BC0" w:rsidRDefault="00720374" w:rsidP="00A25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4. Овладение начальными навыками адаптации в динамично изменяющемся и развивающемся мире.</w:t>
      </w:r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5.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6.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7. Формирование эстетических потребностей, ценностей и чувств.</w:t>
      </w:r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8. 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9. Развитие навыков сотрудничества </w:t>
      </w:r>
      <w:proofErr w:type="gramStart"/>
      <w:r w:rsidRPr="00A25B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25BC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10.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20374" w:rsidRPr="00A25BC0" w:rsidRDefault="00720374" w:rsidP="00A25BC0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8" w:name="_Toc279052294"/>
      <w:bookmarkStart w:id="9" w:name="_Toc279055310"/>
      <w:proofErr w:type="spellStart"/>
      <w:r w:rsidRPr="00A25BC0">
        <w:rPr>
          <w:rFonts w:ascii="Times New Roman" w:hAnsi="Times New Roman" w:cs="Times New Roman"/>
          <w:i w:val="0"/>
          <w:color w:val="auto"/>
          <w:sz w:val="24"/>
          <w:szCs w:val="24"/>
        </w:rPr>
        <w:t>Метапредметные</w:t>
      </w:r>
      <w:proofErr w:type="spellEnd"/>
      <w:r w:rsidRPr="00A25BC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результаты</w:t>
      </w:r>
      <w:bookmarkEnd w:id="8"/>
      <w:bookmarkEnd w:id="9"/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1. Овладение способностью принимать и сохранять цели и задачи учебной деятельности, поиска средств её осуществления. </w:t>
      </w:r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lastRenderedPageBreak/>
        <w:t>2. Освоение способов решения проблем творческого и поискового характера.</w:t>
      </w:r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3. 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4. Использование знаково-символических сре</w:t>
      </w:r>
      <w:proofErr w:type="gramStart"/>
      <w:r w:rsidRPr="00A25BC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25BC0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5. 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 </w:t>
      </w:r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25BC0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7. 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8.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9. Овладение базовыми предметными и </w:t>
      </w:r>
      <w:proofErr w:type="spellStart"/>
      <w:r w:rsidRPr="00A25BC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25BC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10.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20374" w:rsidRPr="00A25BC0" w:rsidRDefault="00720374" w:rsidP="00A25BC0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0" w:name="_Toc279052295"/>
      <w:bookmarkStart w:id="11" w:name="_Toc279055311"/>
      <w:r w:rsidRPr="00A25BC0">
        <w:rPr>
          <w:rFonts w:ascii="Times New Roman" w:hAnsi="Times New Roman" w:cs="Times New Roman"/>
          <w:i w:val="0"/>
          <w:color w:val="auto"/>
          <w:sz w:val="24"/>
          <w:szCs w:val="24"/>
        </w:rPr>
        <w:t>Предметные результаты</w:t>
      </w:r>
      <w:bookmarkEnd w:id="10"/>
      <w:bookmarkEnd w:id="11"/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1. Понимание особой роли России в мировой истории, воспитание чувства гордости за национальные свершения, открытия, победы.</w:t>
      </w:r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2. Уважительное отношение к России, родному краю, своей семье, истории, культуре, природе нашей страны, её современной жизни.</w:t>
      </w:r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3.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25BC0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25BC0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среде.</w:t>
      </w:r>
    </w:p>
    <w:p w:rsidR="00720374" w:rsidRPr="00A25BC0" w:rsidRDefault="00720374" w:rsidP="00A25BC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 xml:space="preserve">4. 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720374" w:rsidRPr="00A25BC0" w:rsidRDefault="00720374" w:rsidP="00A25B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74" w:rsidRPr="00A25BC0" w:rsidRDefault="00720374" w:rsidP="00A25B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BC0">
        <w:rPr>
          <w:rFonts w:ascii="Times New Roman" w:hAnsi="Times New Roman" w:cs="Times New Roman"/>
          <w:b/>
          <w:sz w:val="24"/>
          <w:szCs w:val="24"/>
        </w:rPr>
        <w:tab/>
        <w:t>Система оценки планируемых результатов:</w:t>
      </w:r>
    </w:p>
    <w:p w:rsidR="00720374" w:rsidRPr="00A25BC0" w:rsidRDefault="00720374" w:rsidP="00A25BC0">
      <w:pPr>
        <w:pStyle w:val="Default"/>
        <w:ind w:firstLine="567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720374" w:rsidRPr="00A25BC0" w:rsidRDefault="00720374" w:rsidP="00A25BC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контроля по окружающему миру</w:t>
      </w:r>
    </w:p>
    <w:p w:rsidR="00720374" w:rsidRPr="00A25BC0" w:rsidRDefault="00720374" w:rsidP="00A25BC0">
      <w:pPr>
        <w:shd w:val="clear" w:color="auto" w:fill="FFFFFF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color w:val="000000"/>
          <w:sz w:val="24"/>
          <w:szCs w:val="24"/>
        </w:rPr>
        <w:t>Специфичность содержания предметов, со</w:t>
      </w:r>
      <w:r w:rsidRPr="00A25BC0">
        <w:rPr>
          <w:rFonts w:ascii="Times New Roman" w:hAnsi="Times New Roman" w:cs="Times New Roman"/>
          <w:color w:val="000000"/>
          <w:sz w:val="24"/>
          <w:szCs w:val="24"/>
        </w:rPr>
        <w:softHyphen/>
        <w:t>ставляющих образовательную область «Окру</w:t>
      </w:r>
      <w:r w:rsidRPr="00A25BC0">
        <w:rPr>
          <w:rFonts w:ascii="Times New Roman" w:hAnsi="Times New Roman" w:cs="Times New Roman"/>
          <w:color w:val="000000"/>
          <w:sz w:val="24"/>
          <w:szCs w:val="24"/>
        </w:rPr>
        <w:softHyphen/>
        <w:t>жающий мир», оказывает влияние на содержа</w:t>
      </w:r>
      <w:r w:rsidRPr="00A25BC0">
        <w:rPr>
          <w:rFonts w:ascii="Times New Roman" w:hAnsi="Times New Roman" w:cs="Times New Roman"/>
          <w:color w:val="000000"/>
          <w:sz w:val="24"/>
          <w:szCs w:val="24"/>
        </w:rPr>
        <w:softHyphen/>
        <w:t>ние и формы контроля. Основная цель контро</w:t>
      </w:r>
      <w:r w:rsidRPr="00A25BC0">
        <w:rPr>
          <w:rFonts w:ascii="Times New Roman" w:hAnsi="Times New Roman" w:cs="Times New Roman"/>
          <w:color w:val="000000"/>
          <w:sz w:val="24"/>
          <w:szCs w:val="24"/>
        </w:rPr>
        <w:softHyphen/>
        <w:t>ля - проверка знания фактов учебного матери</w:t>
      </w:r>
      <w:r w:rsidRPr="00A25BC0">
        <w:rPr>
          <w:rFonts w:ascii="Times New Roman" w:hAnsi="Times New Roman" w:cs="Times New Roman"/>
          <w:color w:val="000000"/>
          <w:sz w:val="24"/>
          <w:szCs w:val="24"/>
        </w:rPr>
        <w:softHyphen/>
        <w:t>ала, умения детей делать простейшие выводы, высказывать обобщенные суждения, приво</w:t>
      </w:r>
      <w:r w:rsidRPr="00A25BC0">
        <w:rPr>
          <w:rFonts w:ascii="Times New Roman" w:hAnsi="Times New Roman" w:cs="Times New Roman"/>
          <w:color w:val="000000"/>
          <w:sz w:val="24"/>
          <w:szCs w:val="24"/>
        </w:rPr>
        <w:softHyphen/>
        <w:t>дить примеры из дополнительных источников, применять комплексные знания.</w:t>
      </w:r>
    </w:p>
    <w:p w:rsidR="00720374" w:rsidRPr="00A25BC0" w:rsidRDefault="00720374" w:rsidP="00A25BC0">
      <w:pPr>
        <w:pStyle w:val="2"/>
        <w:spacing w:after="0" w:line="240" w:lineRule="auto"/>
        <w:contextualSpacing/>
      </w:pPr>
      <w:r w:rsidRPr="00A25BC0">
        <w:lastRenderedPageBreak/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 w:rsidRPr="00A25BC0">
        <w:softHyphen/>
        <w:t>делями, лабораторным оборудованием.</w:t>
      </w:r>
    </w:p>
    <w:p w:rsidR="00720374" w:rsidRPr="00A25BC0" w:rsidRDefault="00720374" w:rsidP="00A25BC0">
      <w:pPr>
        <w:shd w:val="clear" w:color="auto" w:fill="FFFFFF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Фронтальный опрос</w:t>
      </w:r>
      <w:r w:rsidRPr="00A25BC0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как </w:t>
      </w:r>
      <w:proofErr w:type="spellStart"/>
      <w:r w:rsidRPr="00A25BC0">
        <w:rPr>
          <w:rFonts w:ascii="Times New Roman" w:hAnsi="Times New Roman" w:cs="Times New Roman"/>
          <w:color w:val="000000"/>
          <w:sz w:val="24"/>
          <w:szCs w:val="24"/>
        </w:rPr>
        <w:t>беседа-полилог</w:t>
      </w:r>
      <w:proofErr w:type="spellEnd"/>
      <w:r w:rsidRPr="00A25BC0">
        <w:rPr>
          <w:rFonts w:ascii="Times New Roman" w:hAnsi="Times New Roman" w:cs="Times New Roman"/>
          <w:color w:val="000000"/>
          <w:sz w:val="24"/>
          <w:szCs w:val="24"/>
        </w:rPr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720374" w:rsidRPr="00A25BC0" w:rsidRDefault="00720374" w:rsidP="00A25BC0">
      <w:pPr>
        <w:shd w:val="clear" w:color="auto" w:fill="FFFFFF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Индивидуальный устный опрос</w:t>
      </w:r>
      <w:r w:rsidRPr="00A25BC0">
        <w:rPr>
          <w:rFonts w:ascii="Times New Roman" w:hAnsi="Times New Roman" w:cs="Times New Roman"/>
          <w:color w:val="000000"/>
          <w:sz w:val="24"/>
          <w:szCs w:val="24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720374" w:rsidRPr="00A25BC0" w:rsidRDefault="00720374" w:rsidP="00A25BC0">
      <w:pPr>
        <w:pStyle w:val="a7"/>
        <w:ind w:firstLine="720"/>
        <w:contextualSpacing/>
        <w:rPr>
          <w:color w:val="000000"/>
          <w:sz w:val="24"/>
        </w:rPr>
      </w:pPr>
      <w:r w:rsidRPr="00A25BC0">
        <w:rPr>
          <w:color w:val="000000"/>
          <w:sz w:val="24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720374" w:rsidRPr="00A25BC0" w:rsidRDefault="00720374" w:rsidP="00A25BC0">
      <w:pPr>
        <w:pStyle w:val="a7"/>
        <w:ind w:firstLine="720"/>
        <w:contextualSpacing/>
        <w:rPr>
          <w:color w:val="000000"/>
          <w:sz w:val="24"/>
        </w:rPr>
      </w:pPr>
      <w:r w:rsidRPr="00A25BC0">
        <w:rPr>
          <w:color w:val="000000"/>
          <w:sz w:val="24"/>
        </w:rPr>
        <w:t xml:space="preserve"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</w:t>
      </w:r>
      <w:proofErr w:type="spellStart"/>
      <w:r w:rsidRPr="00A25BC0">
        <w:rPr>
          <w:color w:val="000000"/>
          <w:sz w:val="24"/>
        </w:rPr>
        <w:t>сформированности</w:t>
      </w:r>
      <w:proofErr w:type="spellEnd"/>
      <w:r w:rsidRPr="00A25BC0">
        <w:rPr>
          <w:color w:val="000000"/>
          <w:sz w:val="24"/>
        </w:rPr>
        <w:t xml:space="preserve"> логического мышления, воображения, связной речи-рассуждения.</w:t>
      </w:r>
    </w:p>
    <w:p w:rsidR="00720374" w:rsidRPr="00A25BC0" w:rsidRDefault="00720374" w:rsidP="00A25BC0">
      <w:pPr>
        <w:pStyle w:val="a7"/>
        <w:ind w:firstLine="720"/>
        <w:contextualSpacing/>
        <w:rPr>
          <w:color w:val="000000"/>
          <w:sz w:val="24"/>
        </w:rPr>
      </w:pPr>
      <w:r w:rsidRPr="00A25BC0">
        <w:rPr>
          <w:color w:val="000000"/>
          <w:sz w:val="24"/>
        </w:rPr>
        <w:t xml:space="preserve">При письменной проверке знаний по предметам </w:t>
      </w:r>
      <w:proofErr w:type="spellStart"/>
      <w:proofErr w:type="gramStart"/>
      <w:r w:rsidRPr="00A25BC0">
        <w:rPr>
          <w:color w:val="000000"/>
          <w:sz w:val="24"/>
        </w:rPr>
        <w:t>естественно-научного</w:t>
      </w:r>
      <w:proofErr w:type="spellEnd"/>
      <w:proofErr w:type="gramEnd"/>
      <w:r w:rsidRPr="00A25BC0">
        <w:rPr>
          <w:color w:val="000000"/>
          <w:sz w:val="24"/>
        </w:rPr>
        <w:t xml:space="preserve">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 w:rsidRPr="00A25BC0">
        <w:rPr>
          <w:color w:val="000000"/>
          <w:sz w:val="24"/>
        </w:rPr>
        <w:t xml:space="preserve">Целесообразны поэтому </w:t>
      </w:r>
      <w:r w:rsidRPr="00A25BC0">
        <w:rPr>
          <w:b/>
          <w:bCs/>
          <w:i/>
          <w:iCs/>
          <w:color w:val="000000"/>
          <w:sz w:val="24"/>
        </w:rPr>
        <w:t>тестовые задания</w:t>
      </w:r>
      <w:r w:rsidRPr="00A25BC0">
        <w:rPr>
          <w:color w:val="000000"/>
          <w:sz w:val="24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</w:p>
    <w:p w:rsidR="00720374" w:rsidRPr="00A25BC0" w:rsidRDefault="00720374" w:rsidP="00A25BC0">
      <w:pPr>
        <w:pStyle w:val="a7"/>
        <w:ind w:firstLine="720"/>
        <w:contextualSpacing/>
        <w:rPr>
          <w:color w:val="000000"/>
          <w:sz w:val="24"/>
        </w:rPr>
      </w:pPr>
      <w:r w:rsidRPr="00A25BC0">
        <w:rPr>
          <w:color w:val="000000"/>
          <w:sz w:val="24"/>
        </w:rPr>
        <w:t xml:space="preserve">Интересной формой письменной формой контроля </w:t>
      </w:r>
      <w:proofErr w:type="spellStart"/>
      <w:r w:rsidRPr="00A25BC0">
        <w:rPr>
          <w:color w:val="000000"/>
          <w:sz w:val="24"/>
        </w:rPr>
        <w:t>сформированности</w:t>
      </w:r>
      <w:proofErr w:type="spellEnd"/>
      <w:r w:rsidRPr="00A25BC0">
        <w:rPr>
          <w:color w:val="000000"/>
          <w:sz w:val="24"/>
        </w:rPr>
        <w:t xml:space="preserve"> представлений об окружающем мире являются </w:t>
      </w:r>
      <w:r w:rsidRPr="00A25BC0">
        <w:rPr>
          <w:b/>
          <w:bCs/>
          <w:i/>
          <w:iCs/>
          <w:color w:val="000000"/>
          <w:sz w:val="24"/>
        </w:rPr>
        <w:t>графические работы.</w:t>
      </w:r>
      <w:r w:rsidRPr="00A25BC0">
        <w:rPr>
          <w:color w:val="000000"/>
          <w:sz w:val="24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720374" w:rsidRPr="00A25BC0" w:rsidRDefault="00720374" w:rsidP="00A25BC0">
      <w:pPr>
        <w:pStyle w:val="a7"/>
        <w:ind w:firstLine="720"/>
        <w:contextualSpacing/>
        <w:rPr>
          <w:color w:val="000000"/>
          <w:sz w:val="24"/>
        </w:rPr>
      </w:pPr>
      <w:r w:rsidRPr="00A25BC0">
        <w:rPr>
          <w:sz w:val="24"/>
        </w:rPr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spellStart"/>
      <w:proofErr w:type="gramStart"/>
      <w:r w:rsidRPr="00A25BC0">
        <w:rPr>
          <w:sz w:val="24"/>
        </w:rPr>
        <w:t>естественно-научные</w:t>
      </w:r>
      <w:proofErr w:type="spellEnd"/>
      <w:proofErr w:type="gramEnd"/>
      <w:r w:rsidRPr="00A25BC0">
        <w:rPr>
          <w:sz w:val="24"/>
        </w:rPr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720374" w:rsidRPr="00A25BC0" w:rsidRDefault="00720374" w:rsidP="00A25B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374" w:rsidRPr="00A25BC0" w:rsidRDefault="00720374" w:rsidP="00A25B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25B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Нормы оценок по окружающему миру</w:t>
      </w:r>
      <w:r w:rsidRPr="00A25BC0">
        <w:rPr>
          <w:rFonts w:ascii="Times New Roman" w:hAnsi="Times New Roman" w:cs="Times New Roman"/>
          <w:i/>
          <w:sz w:val="24"/>
          <w:szCs w:val="24"/>
        </w:rPr>
        <w:t>.</w:t>
      </w:r>
      <w:r w:rsidRPr="00A25BC0">
        <w:rPr>
          <w:rFonts w:ascii="Times New Roman" w:hAnsi="Times New Roman" w:cs="Times New Roman"/>
          <w:sz w:val="24"/>
          <w:szCs w:val="24"/>
        </w:rPr>
        <w:br/>
      </w:r>
      <w:r w:rsidRPr="00A25BC0">
        <w:rPr>
          <w:rFonts w:ascii="Times New Roman" w:hAnsi="Times New Roman" w:cs="Times New Roman"/>
          <w:b/>
          <w:bCs/>
          <w:i/>
          <w:sz w:val="24"/>
          <w:szCs w:val="24"/>
        </w:rPr>
        <w:t>Оценка "5"</w:t>
      </w:r>
      <w:r w:rsidRPr="00A25BC0">
        <w:rPr>
          <w:rFonts w:ascii="Times New Roman" w:hAnsi="Times New Roman" w:cs="Times New Roman"/>
          <w:sz w:val="24"/>
          <w:szCs w:val="24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A25BC0">
        <w:rPr>
          <w:rFonts w:ascii="Times New Roman" w:hAnsi="Times New Roman" w:cs="Times New Roman"/>
          <w:sz w:val="24"/>
          <w:szCs w:val="24"/>
        </w:rPr>
        <w:br/>
      </w:r>
      <w:r w:rsidRPr="00A25BC0">
        <w:rPr>
          <w:rFonts w:ascii="Times New Roman" w:hAnsi="Times New Roman" w:cs="Times New Roman"/>
          <w:b/>
          <w:bCs/>
          <w:i/>
          <w:sz w:val="24"/>
          <w:szCs w:val="24"/>
        </w:rPr>
        <w:t>Оценка "4"</w:t>
      </w:r>
      <w:r w:rsidRPr="00A25BC0">
        <w:rPr>
          <w:rFonts w:ascii="Times New Roman" w:hAnsi="Times New Roman" w:cs="Times New Roman"/>
          <w:sz w:val="24"/>
          <w:szCs w:val="24"/>
        </w:rPr>
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 w:rsidRPr="00A25BC0">
        <w:rPr>
          <w:rFonts w:ascii="Times New Roman" w:hAnsi="Times New Roman" w:cs="Times New Roman"/>
          <w:sz w:val="24"/>
          <w:szCs w:val="24"/>
        </w:rPr>
        <w:br/>
      </w:r>
      <w:r w:rsidRPr="00A25BC0">
        <w:rPr>
          <w:rFonts w:ascii="Times New Roman" w:hAnsi="Times New Roman" w:cs="Times New Roman"/>
          <w:b/>
          <w:bCs/>
          <w:i/>
          <w:sz w:val="24"/>
          <w:szCs w:val="24"/>
        </w:rPr>
        <w:t>Оценка "3"</w:t>
      </w:r>
      <w:r w:rsidRPr="00A25BC0">
        <w:rPr>
          <w:rFonts w:ascii="Times New Roman" w:hAnsi="Times New Roman" w:cs="Times New Roman"/>
          <w:sz w:val="24"/>
          <w:szCs w:val="24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A25BC0">
        <w:rPr>
          <w:rFonts w:ascii="Times New Roman" w:hAnsi="Times New Roman" w:cs="Times New Roman"/>
          <w:sz w:val="24"/>
          <w:szCs w:val="24"/>
        </w:rPr>
        <w:br/>
      </w:r>
      <w:r w:rsidRPr="00A25BC0">
        <w:rPr>
          <w:rFonts w:ascii="Times New Roman" w:hAnsi="Times New Roman" w:cs="Times New Roman"/>
          <w:b/>
          <w:bCs/>
          <w:i/>
          <w:sz w:val="24"/>
          <w:szCs w:val="24"/>
        </w:rPr>
        <w:t>Оценка "2"</w:t>
      </w:r>
      <w:r w:rsidRPr="00A25BC0">
        <w:rPr>
          <w:rFonts w:ascii="Times New Roman" w:hAnsi="Times New Roman" w:cs="Times New Roman"/>
          <w:sz w:val="24"/>
          <w:szCs w:val="24"/>
        </w:rPr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720374" w:rsidRPr="00A25BC0" w:rsidRDefault="00720374" w:rsidP="00A25BC0">
      <w:pPr>
        <w:pStyle w:val="p2"/>
        <w:contextualSpacing/>
        <w:jc w:val="left"/>
        <w:rPr>
          <w:rStyle w:val="t51"/>
        </w:rPr>
      </w:pPr>
      <w:r w:rsidRPr="00A25BC0">
        <w:br/>
      </w:r>
      <w:r w:rsidRPr="00A25BC0">
        <w:rPr>
          <w:rStyle w:val="t51"/>
        </w:rPr>
        <w:t>Классификация ошибок и недочетов, влияющих на снижение оценки</w:t>
      </w:r>
    </w:p>
    <w:p w:rsidR="00720374" w:rsidRPr="00A25BC0" w:rsidRDefault="00720374" w:rsidP="00A25BC0">
      <w:pPr>
        <w:pStyle w:val="p2"/>
        <w:contextualSpacing/>
        <w:jc w:val="left"/>
      </w:pPr>
      <w:r w:rsidRPr="00A25BC0">
        <w:rPr>
          <w:rStyle w:val="t41"/>
          <w:b/>
        </w:rPr>
        <w:t>Ошибки:</w:t>
      </w:r>
    </w:p>
    <w:p w:rsidR="00720374" w:rsidRPr="00A25BC0" w:rsidRDefault="00720374" w:rsidP="00A25BC0">
      <w:pPr>
        <w:pStyle w:val="p2"/>
        <w:contextualSpacing/>
      </w:pPr>
      <w:r w:rsidRPr="00A25BC0">
        <w:rPr>
          <w:rStyle w:val="t41"/>
        </w:rPr>
        <w:t xml:space="preserve">- </w:t>
      </w:r>
      <w:r w:rsidRPr="00A25BC0">
        <w:rPr>
          <w:rStyle w:val="t61"/>
        </w:rPr>
        <w:t xml:space="preserve">неправильное определение </w:t>
      </w:r>
      <w:r w:rsidRPr="00A25BC0">
        <w:rPr>
          <w:rStyle w:val="t31"/>
        </w:rPr>
        <w:t xml:space="preserve">понятия, </w:t>
      </w:r>
      <w:r w:rsidRPr="00A25BC0">
        <w:rPr>
          <w:rStyle w:val="t61"/>
        </w:rPr>
        <w:t>замена существенной характеристики понятия несущественной;</w:t>
      </w:r>
    </w:p>
    <w:p w:rsidR="00720374" w:rsidRPr="00A25BC0" w:rsidRDefault="00720374" w:rsidP="00A25BC0">
      <w:pPr>
        <w:pStyle w:val="p3"/>
        <w:contextualSpacing/>
      </w:pPr>
      <w:proofErr w:type="gramStart"/>
      <w:r w:rsidRPr="00A25BC0">
        <w:rPr>
          <w:rStyle w:val="t61"/>
        </w:rPr>
        <w:t>-    нарушение последовательности в описании объекта (явления) в тех случаях, когда она является существенной;</w:t>
      </w:r>
      <w:r w:rsidRPr="00A25BC0">
        <w:rPr>
          <w:color w:val="000000"/>
        </w:rPr>
        <w:br/>
      </w:r>
      <w:r w:rsidRPr="00A25BC0">
        <w:rPr>
          <w:rStyle w:val="t61"/>
        </w:rPr>
        <w:t>-    неправильное раскрытие (в рассказе-рассуждении) причины, закономерности, условия протекания того или иного изученного явления;</w:t>
      </w:r>
      <w:r w:rsidRPr="00A25BC0">
        <w:rPr>
          <w:color w:val="000000"/>
        </w:rPr>
        <w:br/>
      </w:r>
      <w:r w:rsidRPr="00A25BC0">
        <w:rPr>
          <w:rStyle w:val="t61"/>
        </w:rPr>
        <w:t>-    ошибки в сравнении объектов, их классификации на группы по существенным признакам;</w:t>
      </w:r>
      <w:r w:rsidRPr="00A25BC0">
        <w:rPr>
          <w:color w:val="000000"/>
        </w:rPr>
        <w:br/>
      </w:r>
      <w:r w:rsidRPr="00A25BC0">
        <w:rPr>
          <w:rStyle w:val="t61"/>
        </w:rPr>
        <w:t>-    незнание фактического материала, неумение привести самостоятельные примеры, подтверждающие высказанное суждение:</w:t>
      </w:r>
      <w:r w:rsidRPr="00A25BC0">
        <w:rPr>
          <w:color w:val="000000"/>
        </w:rPr>
        <w:br/>
      </w:r>
      <w:r w:rsidRPr="00A25BC0">
        <w:rPr>
          <w:rStyle w:val="t61"/>
        </w:rPr>
        <w:t>-    отсутствие умения выполнять рисунок, схему, неправильное заполнение таблицы;</w:t>
      </w:r>
      <w:proofErr w:type="gramEnd"/>
      <w:r w:rsidRPr="00A25BC0">
        <w:rPr>
          <w:rStyle w:val="t61"/>
        </w:rPr>
        <w:t xml:space="preserve"> неумение подтвердить свой ответ схемой, рисунком, иллюстративным материалом;</w:t>
      </w:r>
      <w:r w:rsidRPr="00A25BC0">
        <w:rPr>
          <w:color w:val="000000"/>
        </w:rPr>
        <w:br/>
      </w:r>
      <w:r w:rsidRPr="00A25BC0">
        <w:rPr>
          <w:rStyle w:val="t61"/>
        </w:rPr>
        <w:t>-    ошибки при постановке опыта, приводящие к неправильному результату;</w:t>
      </w:r>
      <w:r w:rsidRPr="00A25BC0">
        <w:rPr>
          <w:color w:val="000000"/>
        </w:rPr>
        <w:br/>
      </w:r>
      <w:r w:rsidRPr="00A25BC0">
        <w:rPr>
          <w:rStyle w:val="t61"/>
        </w:rPr>
        <w:t>-    неумение ориентироваться, на карте, плане, затруднения в правильном показе изученных объектов (природоведческих и исторических).</w:t>
      </w:r>
    </w:p>
    <w:p w:rsidR="00720374" w:rsidRPr="00A25BC0" w:rsidRDefault="00720374" w:rsidP="00A25BC0">
      <w:pPr>
        <w:pStyle w:val="p3"/>
        <w:contextualSpacing/>
        <w:rPr>
          <w:b/>
          <w:i/>
        </w:rPr>
      </w:pPr>
      <w:r w:rsidRPr="00A25BC0">
        <w:rPr>
          <w:rStyle w:val="t161"/>
          <w:b/>
        </w:rPr>
        <w:t>Недочеты:</w:t>
      </w:r>
    </w:p>
    <w:p w:rsidR="00720374" w:rsidRPr="00A25BC0" w:rsidRDefault="00720374" w:rsidP="00A25B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5BC0">
        <w:rPr>
          <w:rStyle w:val="t61"/>
        </w:rPr>
        <w:t>-    преобладание при описании объекта несущественных его признаков;</w:t>
      </w:r>
      <w:r w:rsidRPr="00A25B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5BC0">
        <w:rPr>
          <w:rStyle w:val="t61"/>
        </w:rPr>
        <w:t xml:space="preserve">-    неточности при выполнении рисунков, схем, таблиц, не влияющих отрицательно на результат работы; </w:t>
      </w:r>
      <w:r w:rsidRPr="00A25BC0">
        <w:rPr>
          <w:rStyle w:val="t31"/>
        </w:rPr>
        <w:t xml:space="preserve">отсутствие </w:t>
      </w:r>
      <w:r w:rsidRPr="00A25BC0">
        <w:rPr>
          <w:rStyle w:val="t61"/>
        </w:rPr>
        <w:t>обозначений и подписей;</w:t>
      </w:r>
      <w:r w:rsidRPr="00A25B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5BC0">
        <w:rPr>
          <w:rStyle w:val="t61"/>
        </w:rPr>
        <w:t>-    отдельные нарушения последовательности операций при проведении опыта, не приводящие к неправильному результату:</w:t>
      </w:r>
      <w:r w:rsidRPr="00A25B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5BC0">
        <w:rPr>
          <w:rFonts w:ascii="Times New Roman" w:hAnsi="Times New Roman" w:cs="Times New Roman"/>
          <w:sz w:val="24"/>
          <w:szCs w:val="24"/>
        </w:rPr>
        <w:br/>
      </w:r>
      <w:r w:rsidRPr="00A25BC0">
        <w:rPr>
          <w:rFonts w:ascii="Times New Roman" w:hAnsi="Times New Roman" w:cs="Times New Roman"/>
          <w:b/>
          <w:i/>
          <w:sz w:val="24"/>
          <w:szCs w:val="24"/>
        </w:rPr>
        <w:t xml:space="preserve">Оценка тестов. </w:t>
      </w:r>
      <w:r w:rsidRPr="00A25BC0">
        <w:rPr>
          <w:rFonts w:ascii="Times New Roman" w:hAnsi="Times New Roman" w:cs="Times New Roman"/>
          <w:sz w:val="24"/>
          <w:szCs w:val="24"/>
        </w:rPr>
        <w:br/>
        <w:t xml:space="preserve">Тестовая форма проверки позволяет существенно увеличить объем контролируемого материала по сравнению с традиционной контрольной </w:t>
      </w:r>
      <w:r w:rsidRPr="00A25BC0">
        <w:rPr>
          <w:rFonts w:ascii="Times New Roman" w:hAnsi="Times New Roman" w:cs="Times New Roman"/>
          <w:sz w:val="24"/>
          <w:szCs w:val="24"/>
        </w:rPr>
        <w:lastRenderedPageBreak/>
        <w:t>работой и тем самым создает предпосылки для повышения информативности и объективности результатов. Те</w:t>
      </w:r>
      <w:proofErr w:type="gramStart"/>
      <w:r w:rsidRPr="00A25BC0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A25BC0">
        <w:rPr>
          <w:rFonts w:ascii="Times New Roman" w:hAnsi="Times New Roman" w:cs="Times New Roman"/>
          <w:sz w:val="24"/>
          <w:szCs w:val="24"/>
        </w:rPr>
        <w:t xml:space="preserve">ючает задания средней трудности. </w:t>
      </w:r>
      <w:r w:rsidRPr="00A25BC0">
        <w:rPr>
          <w:rFonts w:ascii="Times New Roman" w:hAnsi="Times New Roman" w:cs="Times New Roman"/>
          <w:sz w:val="24"/>
          <w:szCs w:val="24"/>
        </w:rPr>
        <w:br/>
        <w:t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Как один из вариантов оценивания:</w:t>
      </w:r>
    </w:p>
    <w:p w:rsidR="00720374" w:rsidRPr="00A25BC0" w:rsidRDefault="00720374" w:rsidP="00A25B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ВЫСОКИЙ" - все предложенные задания выполнены правильно;</w:t>
      </w:r>
      <w:r w:rsidRPr="00A25BC0">
        <w:rPr>
          <w:rFonts w:ascii="Times New Roman" w:hAnsi="Times New Roman" w:cs="Times New Roman"/>
          <w:sz w:val="24"/>
          <w:szCs w:val="24"/>
        </w:rPr>
        <w:br/>
        <w:t>"СРЕДНИЙ" - все задания с незначительными погрешностями;</w:t>
      </w:r>
      <w:r w:rsidRPr="00A25BC0">
        <w:rPr>
          <w:rFonts w:ascii="Times New Roman" w:hAnsi="Times New Roman" w:cs="Times New Roman"/>
          <w:sz w:val="24"/>
          <w:szCs w:val="24"/>
        </w:rPr>
        <w:br/>
        <w:t>"НИЗКИЙ" - выполнены отдельные задания.</w:t>
      </w:r>
    </w:p>
    <w:tbl>
      <w:tblPr>
        <w:tblW w:w="0" w:type="auto"/>
        <w:tblCellSpacing w:w="15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4"/>
        <w:gridCol w:w="1503"/>
        <w:gridCol w:w="1503"/>
        <w:gridCol w:w="1504"/>
      </w:tblGrid>
      <w:tr w:rsidR="00720374" w:rsidRPr="00A25BC0" w:rsidTr="0006023F">
        <w:trPr>
          <w:tblCellSpacing w:w="15" w:type="dxa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374" w:rsidRPr="00A25BC0" w:rsidRDefault="00720374" w:rsidP="00A25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BC0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0 - 60%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374" w:rsidRPr="00A25BC0" w:rsidRDefault="00720374" w:rsidP="00A25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BC0">
              <w:rPr>
                <w:rFonts w:ascii="Times New Roman" w:hAnsi="Times New Roman" w:cs="Times New Roman"/>
                <w:sz w:val="24"/>
                <w:szCs w:val="24"/>
              </w:rPr>
              <w:t>60 - 77%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374" w:rsidRPr="00A25BC0" w:rsidRDefault="00720374" w:rsidP="00A25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BC0">
              <w:rPr>
                <w:rFonts w:ascii="Times New Roman" w:hAnsi="Times New Roman" w:cs="Times New Roman"/>
                <w:sz w:val="24"/>
                <w:szCs w:val="24"/>
              </w:rPr>
              <w:t>77 - 90%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374" w:rsidRPr="00A25BC0" w:rsidRDefault="00720374" w:rsidP="00A25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BC0">
              <w:rPr>
                <w:rFonts w:ascii="Times New Roman" w:hAnsi="Times New Roman" w:cs="Times New Roman"/>
                <w:sz w:val="24"/>
                <w:szCs w:val="24"/>
              </w:rPr>
              <w:t>90 - 100%</w:t>
            </w:r>
          </w:p>
        </w:tc>
      </w:tr>
      <w:tr w:rsidR="00720374" w:rsidRPr="00A25BC0" w:rsidTr="0006023F">
        <w:trPr>
          <w:tblCellSpacing w:w="15" w:type="dxa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374" w:rsidRPr="00A25BC0" w:rsidRDefault="00720374" w:rsidP="00A25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BC0">
              <w:rPr>
                <w:rFonts w:ascii="Times New Roman" w:hAnsi="Times New Roman" w:cs="Times New Roman"/>
                <w:sz w:val="24"/>
                <w:szCs w:val="24"/>
              </w:rPr>
              <w:t xml:space="preserve">менее 17 баллов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374" w:rsidRPr="00A25BC0" w:rsidRDefault="00720374" w:rsidP="00A25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BC0">
              <w:rPr>
                <w:rFonts w:ascii="Times New Roman" w:hAnsi="Times New Roman" w:cs="Times New Roman"/>
                <w:sz w:val="24"/>
                <w:szCs w:val="24"/>
              </w:rPr>
              <w:t>18 - 22 балла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374" w:rsidRPr="00A25BC0" w:rsidRDefault="00720374" w:rsidP="00A25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BC0">
              <w:rPr>
                <w:rFonts w:ascii="Times New Roman" w:hAnsi="Times New Roman" w:cs="Times New Roman"/>
                <w:sz w:val="24"/>
                <w:szCs w:val="24"/>
              </w:rPr>
              <w:t>23 -26 баллов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374" w:rsidRPr="00A25BC0" w:rsidRDefault="00720374" w:rsidP="00A25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BC0">
              <w:rPr>
                <w:rFonts w:ascii="Times New Roman" w:hAnsi="Times New Roman" w:cs="Times New Roman"/>
                <w:sz w:val="24"/>
                <w:szCs w:val="24"/>
              </w:rPr>
              <w:t>27-30 баллов</w:t>
            </w:r>
          </w:p>
        </w:tc>
      </w:tr>
      <w:tr w:rsidR="00720374" w:rsidRPr="00A25BC0" w:rsidTr="0006023F">
        <w:trPr>
          <w:tblCellSpacing w:w="15" w:type="dxa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374" w:rsidRPr="00A25BC0" w:rsidRDefault="00720374" w:rsidP="00A25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BC0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374" w:rsidRPr="00A25BC0" w:rsidRDefault="00720374" w:rsidP="00A25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BC0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374" w:rsidRPr="00A25BC0" w:rsidRDefault="00720374" w:rsidP="00A25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BC0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374" w:rsidRPr="00A25BC0" w:rsidRDefault="00720374" w:rsidP="00A25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BC0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720374" w:rsidRPr="00A25BC0" w:rsidTr="0006023F">
        <w:trPr>
          <w:tblCellSpacing w:w="15" w:type="dxa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374" w:rsidRPr="00A25BC0" w:rsidRDefault="00720374" w:rsidP="00A25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374" w:rsidRPr="00A25BC0" w:rsidRDefault="00720374" w:rsidP="00A25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374" w:rsidRPr="00A25BC0" w:rsidRDefault="00720374" w:rsidP="00A25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374" w:rsidRPr="00A25BC0" w:rsidRDefault="00720374" w:rsidP="00A25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374" w:rsidRPr="00A25BC0" w:rsidRDefault="00720374" w:rsidP="00A25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374" w:rsidRPr="00A25BC0" w:rsidRDefault="00720374" w:rsidP="00A25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Контрольно-измерительные материалы:</w:t>
      </w:r>
    </w:p>
    <w:p w:rsidR="00720374" w:rsidRPr="00A25BC0" w:rsidRDefault="00720374" w:rsidP="00A25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C0">
        <w:rPr>
          <w:rFonts w:ascii="Times New Roman" w:hAnsi="Times New Roman" w:cs="Times New Roman"/>
          <w:sz w:val="24"/>
          <w:szCs w:val="24"/>
        </w:rPr>
        <w:t>Контрольно-измерительные материалы. Окружающий мир. 4 класс</w:t>
      </w:r>
      <w:proofErr w:type="gramStart"/>
      <w:r w:rsidRPr="00A25BC0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A25BC0">
        <w:rPr>
          <w:rFonts w:ascii="Times New Roman" w:hAnsi="Times New Roman" w:cs="Times New Roman"/>
          <w:sz w:val="24"/>
          <w:szCs w:val="24"/>
        </w:rPr>
        <w:t xml:space="preserve">ост. И.Ф. </w:t>
      </w:r>
      <w:proofErr w:type="spellStart"/>
      <w:r w:rsidRPr="00A25BC0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 w:rsidRPr="00A25BC0">
        <w:rPr>
          <w:rFonts w:ascii="Times New Roman" w:hAnsi="Times New Roman" w:cs="Times New Roman"/>
          <w:sz w:val="24"/>
          <w:szCs w:val="24"/>
        </w:rPr>
        <w:t>. – М.: ВАКО, 2014.</w:t>
      </w:r>
    </w:p>
    <w:p w:rsidR="00A65AEE" w:rsidRPr="00A25BC0" w:rsidRDefault="00A65AEE" w:rsidP="00A25B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65AEE" w:rsidRPr="00A25BC0" w:rsidSect="007203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20374"/>
    <w:rsid w:val="004B6198"/>
    <w:rsid w:val="00720374"/>
    <w:rsid w:val="008D7DD2"/>
    <w:rsid w:val="00A23E24"/>
    <w:rsid w:val="00A25BC0"/>
    <w:rsid w:val="00A65AEE"/>
    <w:rsid w:val="00A7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74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3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20374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Default">
    <w:name w:val="Default"/>
    <w:rsid w:val="00720374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rsid w:val="0072037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203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720374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styleId="a5">
    <w:name w:val="Body Text Indent"/>
    <w:basedOn w:val="a"/>
    <w:link w:val="a6"/>
    <w:rsid w:val="0072037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20374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7203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203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03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203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2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1">
    <w:name w:val="t31"/>
    <w:rsid w:val="0072037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t41">
    <w:name w:val="t41"/>
    <w:rsid w:val="00720374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t51">
    <w:name w:val="t51"/>
    <w:rsid w:val="0072037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t61">
    <w:name w:val="t61"/>
    <w:rsid w:val="0072037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t161">
    <w:name w:val="t161"/>
    <w:rsid w:val="00720374"/>
    <w:rPr>
      <w:rFonts w:ascii="Times New Roman" w:hAnsi="Times New Roman" w:cs="Times New Roman" w:hint="default"/>
      <w:i/>
      <w:iCs/>
      <w:color w:val="08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5151</Words>
  <Characters>29364</Characters>
  <Application>Microsoft Office Word</Application>
  <DocSecurity>0</DocSecurity>
  <Lines>244</Lines>
  <Paragraphs>68</Paragraphs>
  <ScaleCrop>false</ScaleCrop>
  <Company/>
  <LinksUpToDate>false</LinksUpToDate>
  <CharactersWithSpaces>34447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dcterms:created xsi:type="dcterms:W3CDTF">2016-11-08T08:49:00Z</dcterms:created>
  <dcterms:modified xsi:type="dcterms:W3CDTF">2016-11-08T09:50:00Z</dcterms:modified>
</cp:coreProperties>
</file>